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40A8" w14:textId="77777777" w:rsidR="00E55C0D" w:rsidRDefault="00000000">
      <w:pPr>
        <w:spacing w:before="409"/>
        <w:ind w:left="198" w:right="51"/>
        <w:jc w:val="center"/>
        <w:rPr>
          <w:b/>
          <w:sz w:val="40"/>
        </w:rPr>
      </w:pPr>
      <w:r>
        <w:rPr>
          <w:b/>
          <w:spacing w:val="-6"/>
          <w:sz w:val="40"/>
        </w:rPr>
        <w:t>SMLOUVA</w:t>
      </w:r>
      <w:r>
        <w:rPr>
          <w:b/>
          <w:spacing w:val="-21"/>
          <w:sz w:val="40"/>
        </w:rPr>
        <w:t xml:space="preserve"> </w:t>
      </w:r>
      <w:r>
        <w:rPr>
          <w:b/>
          <w:spacing w:val="-6"/>
          <w:sz w:val="40"/>
        </w:rPr>
        <w:t>O</w:t>
      </w:r>
      <w:r>
        <w:rPr>
          <w:b/>
          <w:spacing w:val="-10"/>
          <w:sz w:val="40"/>
        </w:rPr>
        <w:t xml:space="preserve"> </w:t>
      </w:r>
      <w:r>
        <w:rPr>
          <w:b/>
          <w:spacing w:val="-6"/>
          <w:sz w:val="40"/>
        </w:rPr>
        <w:t>DÍLO</w:t>
      </w:r>
    </w:p>
    <w:p w14:paraId="67ECEBEB" w14:textId="77777777" w:rsidR="00E55C0D" w:rsidRDefault="00E55C0D">
      <w:pPr>
        <w:pStyle w:val="Zkladntext"/>
        <w:spacing w:before="19"/>
        <w:rPr>
          <w:rFonts w:ascii="Arial"/>
          <w:b/>
          <w:sz w:val="22"/>
        </w:rPr>
      </w:pPr>
    </w:p>
    <w:p w14:paraId="07238711" w14:textId="77777777" w:rsidR="00E55C0D" w:rsidRDefault="00000000">
      <w:pPr>
        <w:pStyle w:val="Nadpis1"/>
        <w:numPr>
          <w:ilvl w:val="0"/>
          <w:numId w:val="1"/>
        </w:numPr>
        <w:tabs>
          <w:tab w:val="left" w:pos="419"/>
        </w:tabs>
        <w:ind w:left="419" w:right="4153" w:hanging="419"/>
      </w:pP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STRANY</w:t>
      </w:r>
    </w:p>
    <w:p w14:paraId="790151D7" w14:textId="77777777" w:rsidR="00E55C0D" w:rsidRDefault="00E55C0D">
      <w:pPr>
        <w:pStyle w:val="Zkladntext"/>
        <w:spacing w:before="56"/>
        <w:rPr>
          <w:b/>
        </w:rPr>
      </w:pPr>
    </w:p>
    <w:p w14:paraId="42ADADED" w14:textId="2EC675D0" w:rsidR="00E55C0D" w:rsidRDefault="00000000">
      <w:pPr>
        <w:tabs>
          <w:tab w:val="left" w:pos="3406"/>
        </w:tabs>
        <w:spacing w:before="1"/>
        <w:ind w:left="569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</w:rPr>
        <w:t>Zhotovitel</w:t>
      </w:r>
      <w:r>
        <w:rPr>
          <w:rFonts w:ascii="Arial" w:hAnsi="Arial"/>
          <w:spacing w:val="-2"/>
        </w:rPr>
        <w:t>:</w:t>
      </w:r>
      <w:r>
        <w:rPr>
          <w:rFonts w:ascii="Arial" w:hAnsi="Arial"/>
        </w:rPr>
        <w:tab/>
      </w:r>
      <w:r w:rsidR="003650F7" w:rsidRPr="003650F7">
        <w:rPr>
          <w:rFonts w:ascii="Arial" w:hAnsi="Arial"/>
          <w:b/>
          <w:sz w:val="24"/>
        </w:rPr>
        <w:t>Cor Caroli s.r.o.</w:t>
      </w:r>
    </w:p>
    <w:p w14:paraId="1BF62AA7" w14:textId="39F9DB00" w:rsidR="00E55C0D" w:rsidRDefault="00000000">
      <w:pPr>
        <w:pStyle w:val="Zkladntext"/>
        <w:tabs>
          <w:tab w:val="left" w:pos="3403"/>
        </w:tabs>
        <w:spacing w:before="173"/>
        <w:ind w:left="569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</w:r>
      <w:r w:rsidR="003650F7" w:rsidRPr="003650F7">
        <w:t>Kubelíkova 1224/42</w:t>
      </w:r>
    </w:p>
    <w:p w14:paraId="4DCEFC11" w14:textId="45CD0CD2" w:rsidR="00E55C0D" w:rsidRDefault="00000000">
      <w:pPr>
        <w:pStyle w:val="Zkladntext"/>
        <w:tabs>
          <w:tab w:val="left" w:pos="3403"/>
        </w:tabs>
        <w:ind w:left="569"/>
      </w:pPr>
      <w:r>
        <w:rPr>
          <w:spacing w:val="-5"/>
        </w:rPr>
        <w:t>IČ:</w:t>
      </w:r>
      <w:r>
        <w:tab/>
      </w:r>
      <w:r w:rsidR="003650F7" w:rsidRPr="003650F7">
        <w:t>03612627</w:t>
      </w:r>
    </w:p>
    <w:p w14:paraId="18A9093F" w14:textId="5B176DA9" w:rsidR="00E55C0D" w:rsidRDefault="00000000">
      <w:pPr>
        <w:pStyle w:val="Zkladntext"/>
        <w:tabs>
          <w:tab w:val="left" w:pos="3403"/>
        </w:tabs>
        <w:ind w:left="569"/>
      </w:pPr>
      <w:r>
        <w:rPr>
          <w:spacing w:val="-4"/>
        </w:rPr>
        <w:t>DIČ:</w:t>
      </w:r>
      <w:r>
        <w:tab/>
      </w:r>
      <w:r w:rsidR="003650F7" w:rsidRPr="003650F7">
        <w:rPr>
          <w:spacing w:val="-2"/>
        </w:rPr>
        <w:t>CZ03612627</w:t>
      </w:r>
    </w:p>
    <w:p w14:paraId="27D46D09" w14:textId="1FEB7E21" w:rsidR="00E55C0D" w:rsidRDefault="00000000">
      <w:pPr>
        <w:pStyle w:val="Zkladntext"/>
        <w:tabs>
          <w:tab w:val="left" w:pos="3403"/>
        </w:tabs>
        <w:ind w:left="569"/>
      </w:pPr>
      <w:r>
        <w:t xml:space="preserve">číslo </w:t>
      </w:r>
      <w:r>
        <w:rPr>
          <w:spacing w:val="-2"/>
        </w:rPr>
        <w:t>účtu:</w:t>
      </w:r>
      <w:r>
        <w:tab/>
      </w:r>
      <w:r w:rsidR="002D53EA" w:rsidRPr="002D53EA">
        <w:t>1478165001/2700</w:t>
      </w:r>
    </w:p>
    <w:p w14:paraId="1B67C01F" w14:textId="3552A9BD" w:rsidR="00E55C0D" w:rsidRDefault="00000000">
      <w:pPr>
        <w:pStyle w:val="Zkladntext"/>
        <w:tabs>
          <w:tab w:val="left" w:pos="3403"/>
        </w:tabs>
        <w:ind w:left="569"/>
      </w:pPr>
      <w:r>
        <w:rPr>
          <w:spacing w:val="-2"/>
        </w:rPr>
        <w:t>zastoupen:</w:t>
      </w:r>
      <w:r>
        <w:tab/>
      </w:r>
      <w:r w:rsidR="002D53EA">
        <w:t xml:space="preserve">Karlem Hanzlíkem </w:t>
      </w:r>
      <w:r>
        <w:t>,</w:t>
      </w:r>
      <w:r>
        <w:rPr>
          <w:spacing w:val="-1"/>
        </w:rPr>
        <w:t xml:space="preserve"> </w:t>
      </w:r>
      <w:r>
        <w:t>jednatel</w:t>
      </w:r>
      <w:r w:rsidR="00A96070">
        <w:t>em</w:t>
      </w:r>
      <w:r>
        <w:rPr>
          <w:spacing w:val="1"/>
        </w:rPr>
        <w:t xml:space="preserve"> </w:t>
      </w:r>
      <w:r>
        <w:rPr>
          <w:spacing w:val="-2"/>
        </w:rPr>
        <w:t>společnosti</w:t>
      </w:r>
    </w:p>
    <w:p w14:paraId="64E64C5A" w14:textId="77777777" w:rsidR="00E55C0D" w:rsidRDefault="00E55C0D">
      <w:pPr>
        <w:pStyle w:val="Zkladntext"/>
        <w:spacing w:before="57"/>
      </w:pPr>
    </w:p>
    <w:p w14:paraId="720BF7C7" w14:textId="77777777" w:rsidR="00E55C0D" w:rsidRDefault="00000000">
      <w:pPr>
        <w:pStyle w:val="Nadpis1"/>
        <w:tabs>
          <w:tab w:val="left" w:pos="3406"/>
        </w:tabs>
        <w:ind w:left="569" w:firstLine="0"/>
        <w:rPr>
          <w:rFonts w:ascii="Arial" w:hAnsi="Arial"/>
        </w:rPr>
      </w:pPr>
      <w:r>
        <w:rPr>
          <w:rFonts w:ascii="Arial" w:hAnsi="Arial"/>
          <w:spacing w:val="-2"/>
        </w:rPr>
        <w:t>Objednatel</w:t>
      </w:r>
      <w:r>
        <w:rPr>
          <w:rFonts w:ascii="Arial" w:hAnsi="Arial"/>
          <w:b w:val="0"/>
          <w:spacing w:val="-2"/>
        </w:rPr>
        <w:t>:</w:t>
      </w:r>
      <w:r>
        <w:rPr>
          <w:rFonts w:ascii="Arial" w:hAnsi="Arial"/>
          <w:b w:val="0"/>
        </w:rPr>
        <w:tab/>
      </w:r>
      <w:r>
        <w:rPr>
          <w:rFonts w:ascii="Arial" w:hAnsi="Arial"/>
        </w:rPr>
        <w:t>Městys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Liteň</w:t>
      </w:r>
    </w:p>
    <w:p w14:paraId="502D7A63" w14:textId="77777777" w:rsidR="00E55C0D" w:rsidRDefault="00000000">
      <w:pPr>
        <w:pStyle w:val="Zkladntext"/>
        <w:tabs>
          <w:tab w:val="left" w:pos="3456"/>
        </w:tabs>
        <w:spacing w:before="54"/>
        <w:ind w:left="569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Náměstí</w:t>
      </w:r>
      <w:r>
        <w:rPr>
          <w:spacing w:val="-3"/>
        </w:rPr>
        <w:t xml:space="preserve"> </w:t>
      </w:r>
      <w:r>
        <w:t>71,</w:t>
      </w:r>
      <w:r>
        <w:rPr>
          <w:spacing w:val="1"/>
        </w:rPr>
        <w:t xml:space="preserve"> </w:t>
      </w:r>
      <w:r>
        <w:t>267</w:t>
      </w:r>
      <w:r>
        <w:rPr>
          <w:spacing w:val="-1"/>
        </w:rPr>
        <w:t xml:space="preserve"> </w:t>
      </w:r>
      <w:r>
        <w:t xml:space="preserve">27 </w:t>
      </w:r>
      <w:r>
        <w:rPr>
          <w:spacing w:val="-2"/>
        </w:rPr>
        <w:t>Liteň</w:t>
      </w:r>
    </w:p>
    <w:p w14:paraId="7BBD13C9" w14:textId="77777777" w:rsidR="00E55C0D" w:rsidRDefault="00000000">
      <w:pPr>
        <w:pStyle w:val="Zkladntext"/>
        <w:tabs>
          <w:tab w:val="left" w:pos="3449"/>
        </w:tabs>
        <w:ind w:left="569"/>
      </w:pPr>
      <w:r>
        <w:rPr>
          <w:spacing w:val="-5"/>
        </w:rPr>
        <w:t>IČ:</w:t>
      </w:r>
      <w:r>
        <w:tab/>
        <w:t xml:space="preserve">00 23 35 </w:t>
      </w:r>
      <w:r>
        <w:rPr>
          <w:spacing w:val="-5"/>
        </w:rPr>
        <w:t>01</w:t>
      </w:r>
    </w:p>
    <w:p w14:paraId="1FACEE79" w14:textId="77777777" w:rsidR="00E55C0D" w:rsidRDefault="00000000">
      <w:pPr>
        <w:pStyle w:val="Zkladntext"/>
        <w:tabs>
          <w:tab w:val="left" w:pos="3449"/>
        </w:tabs>
        <w:ind w:left="569"/>
      </w:pPr>
      <w:r>
        <w:rPr>
          <w:spacing w:val="-4"/>
        </w:rPr>
        <w:t>DIČ:</w:t>
      </w:r>
      <w:r>
        <w:tab/>
      </w:r>
      <w:r>
        <w:rPr>
          <w:spacing w:val="-2"/>
        </w:rPr>
        <w:t>CZ00233501</w:t>
      </w:r>
    </w:p>
    <w:p w14:paraId="48455386" w14:textId="77777777" w:rsidR="00E55C0D" w:rsidRDefault="00000000">
      <w:pPr>
        <w:pStyle w:val="Zkladntext"/>
        <w:tabs>
          <w:tab w:val="left" w:pos="3449"/>
        </w:tabs>
        <w:ind w:left="569"/>
      </w:pPr>
      <w:r>
        <w:t xml:space="preserve">číslo </w:t>
      </w:r>
      <w:r>
        <w:rPr>
          <w:spacing w:val="-2"/>
        </w:rPr>
        <w:t>účtu:</w:t>
      </w:r>
      <w:r>
        <w:tab/>
        <w:t>156</w:t>
      </w:r>
      <w:r>
        <w:rPr>
          <w:spacing w:val="-2"/>
        </w:rPr>
        <w:t xml:space="preserve"> </w:t>
      </w:r>
      <w:r>
        <w:t xml:space="preserve">884 703 / </w:t>
      </w:r>
      <w:r>
        <w:rPr>
          <w:spacing w:val="-4"/>
        </w:rPr>
        <w:t>0300</w:t>
      </w:r>
    </w:p>
    <w:p w14:paraId="26A22508" w14:textId="77777777" w:rsidR="00E55C0D" w:rsidRDefault="00000000">
      <w:pPr>
        <w:pStyle w:val="Zkladntext"/>
        <w:tabs>
          <w:tab w:val="left" w:pos="3449"/>
        </w:tabs>
        <w:ind w:left="569"/>
      </w:pPr>
      <w:r>
        <w:rPr>
          <w:spacing w:val="-2"/>
        </w:rPr>
        <w:t>zastoupen:</w:t>
      </w:r>
      <w:r>
        <w:tab/>
        <w:t>Tomáš</w:t>
      </w:r>
      <w:r>
        <w:rPr>
          <w:spacing w:val="-4"/>
        </w:rPr>
        <w:t xml:space="preserve"> </w:t>
      </w:r>
      <w:r>
        <w:t>Jurajda,</w:t>
      </w:r>
      <w:r>
        <w:rPr>
          <w:spacing w:val="-1"/>
        </w:rPr>
        <w:t xml:space="preserve"> </w:t>
      </w:r>
      <w:r>
        <w:t>starosta</w:t>
      </w:r>
      <w:r>
        <w:rPr>
          <w:spacing w:val="-1"/>
        </w:rPr>
        <w:t xml:space="preserve"> </w:t>
      </w:r>
      <w:r>
        <w:t>obce</w:t>
      </w:r>
      <w:r>
        <w:rPr>
          <w:spacing w:val="57"/>
        </w:rPr>
        <w:t xml:space="preserve"> </w:t>
      </w:r>
      <w:r>
        <w:t>/ tel.: 724</w:t>
      </w:r>
      <w:r>
        <w:rPr>
          <w:spacing w:val="-1"/>
        </w:rPr>
        <w:t xml:space="preserve"> </w:t>
      </w:r>
      <w:r>
        <w:t xml:space="preserve">180 </w:t>
      </w:r>
      <w:r>
        <w:rPr>
          <w:spacing w:val="-5"/>
        </w:rPr>
        <w:t>395</w:t>
      </w:r>
    </w:p>
    <w:p w14:paraId="35736638" w14:textId="77777777" w:rsidR="00E55C0D" w:rsidRDefault="00E55C0D">
      <w:pPr>
        <w:pStyle w:val="Zkladntext"/>
      </w:pPr>
    </w:p>
    <w:p w14:paraId="272542AB" w14:textId="77777777" w:rsidR="00E55C0D" w:rsidRDefault="00000000">
      <w:pPr>
        <w:pStyle w:val="Nadpis1"/>
        <w:numPr>
          <w:ilvl w:val="0"/>
          <w:numId w:val="1"/>
        </w:numPr>
        <w:tabs>
          <w:tab w:val="left" w:pos="599"/>
        </w:tabs>
        <w:ind w:left="599" w:right="4115" w:hanging="599"/>
      </w:pPr>
      <w:r>
        <w:t>PŘEDMĚT</w:t>
      </w:r>
      <w:r>
        <w:rPr>
          <w:spacing w:val="-4"/>
        </w:rPr>
        <w:t xml:space="preserve"> DÍLA</w:t>
      </w:r>
    </w:p>
    <w:p w14:paraId="5B7B692B" w14:textId="77777777" w:rsidR="00E55C0D" w:rsidRDefault="00E55C0D">
      <w:pPr>
        <w:pStyle w:val="Zkladntext"/>
        <w:rPr>
          <w:b/>
        </w:rPr>
      </w:pPr>
    </w:p>
    <w:p w14:paraId="287E88AA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049"/>
        </w:tabs>
        <w:spacing w:before="0"/>
        <w:ind w:hanging="480"/>
        <w:rPr>
          <w:sz w:val="24"/>
        </w:rPr>
      </w:pPr>
      <w:r>
        <w:rPr>
          <w:sz w:val="24"/>
        </w:rPr>
        <w:t>Předmětem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je montáž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1"/>
          <w:sz w:val="24"/>
        </w:rPr>
        <w:t xml:space="preserve"> </w:t>
      </w:r>
      <w:r>
        <w:rPr>
          <w:sz w:val="24"/>
        </w:rPr>
        <w:t>stavební práce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akci</w:t>
      </w:r>
    </w:p>
    <w:p w14:paraId="194DA6C5" w14:textId="2686F60F" w:rsidR="00E55C0D" w:rsidRDefault="00000000">
      <w:pPr>
        <w:pStyle w:val="Nadpis1"/>
        <w:spacing w:before="55"/>
        <w:ind w:left="2703" w:firstLine="0"/>
        <w:jc w:val="both"/>
      </w:pPr>
      <w:r>
        <w:t>„Městys</w:t>
      </w:r>
      <w:r>
        <w:rPr>
          <w:spacing w:val="-5"/>
        </w:rPr>
        <w:t xml:space="preserve"> </w:t>
      </w:r>
      <w:r>
        <w:t>Liteň,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 w:rsidR="00F73267">
        <w:t>Karlštejnská v Bělči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rekonstrukce</w:t>
      </w:r>
      <w:r>
        <w:rPr>
          <w:spacing w:val="-2"/>
        </w:rPr>
        <w:t xml:space="preserve"> </w:t>
      </w:r>
      <w:r>
        <w:t>Veřejného</w:t>
      </w:r>
      <w:r>
        <w:rPr>
          <w:spacing w:val="-2"/>
        </w:rPr>
        <w:t xml:space="preserve"> Osvětlení“</w:t>
      </w:r>
    </w:p>
    <w:p w14:paraId="53039235" w14:textId="77777777" w:rsidR="00E55C0D" w:rsidRDefault="00000000">
      <w:pPr>
        <w:pStyle w:val="Zkladntext"/>
        <w:spacing w:before="55"/>
        <w:ind w:left="1135"/>
        <w:jc w:val="both"/>
      </w:pPr>
      <w:r>
        <w:t>dle</w:t>
      </w:r>
      <w:r>
        <w:rPr>
          <w:spacing w:val="-5"/>
        </w:rPr>
        <w:t xml:space="preserve"> </w:t>
      </w:r>
      <w:r>
        <w:t>projektové</w:t>
      </w:r>
      <w:r>
        <w:rPr>
          <w:spacing w:val="-2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zpracované:</w:t>
      </w:r>
      <w:r>
        <w:rPr>
          <w:spacing w:val="-2"/>
        </w:rPr>
        <w:t xml:space="preserve"> </w:t>
      </w:r>
      <w:r>
        <w:t>projektant Ing.</w:t>
      </w:r>
      <w:r>
        <w:rPr>
          <w:spacing w:val="-1"/>
        </w:rPr>
        <w:t xml:space="preserve"> </w:t>
      </w:r>
      <w:r>
        <w:t>Zdeněk</w:t>
      </w:r>
      <w:r>
        <w:rPr>
          <w:spacing w:val="-1"/>
        </w:rPr>
        <w:t xml:space="preserve"> </w:t>
      </w:r>
      <w:r>
        <w:rPr>
          <w:spacing w:val="-2"/>
        </w:rPr>
        <w:t>Kuchař</w:t>
      </w:r>
    </w:p>
    <w:p w14:paraId="4B0CCF66" w14:textId="1C78D3D9" w:rsidR="00E55C0D" w:rsidRDefault="00000000">
      <w:pPr>
        <w:pStyle w:val="Zkladntext"/>
        <w:spacing w:before="56"/>
        <w:ind w:left="1135" w:right="422"/>
        <w:jc w:val="both"/>
      </w:pPr>
      <w:r>
        <w:t>Dílo</w:t>
      </w:r>
      <w:r>
        <w:rPr>
          <w:spacing w:val="-8"/>
        </w:rPr>
        <w:t xml:space="preserve"> </w:t>
      </w:r>
      <w:r>
        <w:t>spočívá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uložení</w:t>
      </w:r>
      <w:r>
        <w:rPr>
          <w:spacing w:val="-8"/>
        </w:rPr>
        <w:t xml:space="preserve"> </w:t>
      </w:r>
      <w:r>
        <w:t>kabelů,</w:t>
      </w:r>
      <w:r>
        <w:rPr>
          <w:spacing w:val="-8"/>
        </w:rPr>
        <w:t xml:space="preserve"> </w:t>
      </w:r>
      <w:r>
        <w:t>kabelové</w:t>
      </w:r>
      <w:r>
        <w:rPr>
          <w:spacing w:val="-9"/>
        </w:rPr>
        <w:t xml:space="preserve"> </w:t>
      </w:r>
      <w:r>
        <w:t>chráničky</w:t>
      </w:r>
      <w:r w:rsidR="007F3251">
        <w:t>,</w:t>
      </w:r>
      <w:r>
        <w:rPr>
          <w:spacing w:val="-7"/>
        </w:rPr>
        <w:t xml:space="preserve"> </w:t>
      </w:r>
      <w:r>
        <w:t>zemnící</w:t>
      </w:r>
      <w:r>
        <w:rPr>
          <w:spacing w:val="-8"/>
        </w:rPr>
        <w:t xml:space="preserve"> </w:t>
      </w:r>
      <w:r>
        <w:t>drátu,</w:t>
      </w:r>
      <w:r>
        <w:rPr>
          <w:spacing w:val="-8"/>
        </w:rPr>
        <w:t xml:space="preserve"> </w:t>
      </w:r>
      <w:r w:rsidR="00F73267">
        <w:rPr>
          <w:spacing w:val="-8"/>
        </w:rPr>
        <w:t xml:space="preserve">uložení </w:t>
      </w:r>
      <w:r>
        <w:rPr>
          <w:spacing w:val="-9"/>
        </w:rPr>
        <w:t xml:space="preserve"> </w:t>
      </w:r>
      <w:r>
        <w:t>stožárových</w:t>
      </w:r>
      <w:r>
        <w:rPr>
          <w:spacing w:val="-8"/>
        </w:rPr>
        <w:t xml:space="preserve"> </w:t>
      </w:r>
      <w:r w:rsidR="00F73267">
        <w:rPr>
          <w:spacing w:val="-8"/>
        </w:rPr>
        <w:t>prefabrikátů</w:t>
      </w:r>
      <w:r>
        <w:rPr>
          <w:spacing w:val="-9"/>
        </w:rPr>
        <w:t xml:space="preserve"> </w:t>
      </w:r>
      <w:r>
        <w:t>pro VO a zemních pracích s tím spojených</w:t>
      </w:r>
      <w:r w:rsidR="007F3251">
        <w:t xml:space="preserve"> a </w:t>
      </w:r>
      <w:r w:rsidR="007F3251">
        <w:t>elektroinstalační práce</w:t>
      </w:r>
      <w:r>
        <w:t>. Zahrnuje také geodetické zaměření skutečného stavu po dokončení.</w:t>
      </w:r>
      <w:r>
        <w:rPr>
          <w:spacing w:val="-15"/>
        </w:rPr>
        <w:t xml:space="preserve"> </w:t>
      </w:r>
      <w:r>
        <w:t>Práce</w:t>
      </w:r>
      <w:r>
        <w:rPr>
          <w:spacing w:val="-15"/>
        </w:rPr>
        <w:t xml:space="preserve"> </w:t>
      </w:r>
      <w:r>
        <w:t>budou</w:t>
      </w:r>
      <w:r>
        <w:rPr>
          <w:spacing w:val="-15"/>
        </w:rPr>
        <w:t xml:space="preserve"> </w:t>
      </w:r>
      <w:r>
        <w:t>zabezpečeny</w:t>
      </w:r>
      <w:r>
        <w:rPr>
          <w:spacing w:val="-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jakosti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podrobné</w:t>
      </w:r>
      <w:r>
        <w:rPr>
          <w:spacing w:val="-15"/>
        </w:rPr>
        <w:t xml:space="preserve"> </w:t>
      </w:r>
      <w:r>
        <w:t>specifikace</w:t>
      </w:r>
      <w:r>
        <w:rPr>
          <w:spacing w:val="-15"/>
        </w:rPr>
        <w:t xml:space="preserve"> </w:t>
      </w:r>
      <w:r>
        <w:t>obsažené</w:t>
      </w:r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cenové nabídce</w:t>
      </w:r>
      <w:r>
        <w:rPr>
          <w:spacing w:val="-13"/>
        </w:rPr>
        <w:t xml:space="preserve"> </w:t>
      </w:r>
      <w:r>
        <w:t>zhotovitele.</w:t>
      </w:r>
      <w:r>
        <w:rPr>
          <w:spacing w:val="-14"/>
        </w:rPr>
        <w:t xml:space="preserve"> </w:t>
      </w:r>
      <w:r>
        <w:t>Tato</w:t>
      </w:r>
      <w:r>
        <w:rPr>
          <w:spacing w:val="-14"/>
        </w:rPr>
        <w:t xml:space="preserve"> </w:t>
      </w:r>
      <w:r>
        <w:t>nabídka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nedílnou</w:t>
      </w:r>
      <w:r>
        <w:rPr>
          <w:spacing w:val="-14"/>
        </w:rPr>
        <w:t xml:space="preserve"> </w:t>
      </w:r>
      <w:r>
        <w:t>součástí</w:t>
      </w:r>
      <w:r>
        <w:rPr>
          <w:spacing w:val="-13"/>
        </w:rPr>
        <w:t xml:space="preserve"> </w:t>
      </w:r>
      <w:r>
        <w:t>smlouvy.</w:t>
      </w:r>
      <w:r>
        <w:rPr>
          <w:spacing w:val="-13"/>
        </w:rPr>
        <w:t xml:space="preserve"> </w:t>
      </w:r>
      <w:r w:rsidR="002E22CD">
        <w:t>Investor stavby zajistí dodání prefabrikovaných patek por stožáry VO</w:t>
      </w:r>
      <w:r>
        <w:t>.</w:t>
      </w:r>
      <w:r>
        <w:rPr>
          <w:spacing w:val="-3"/>
        </w:rPr>
        <w:t xml:space="preserve"> </w:t>
      </w:r>
      <w:r>
        <w:t>Zhotovitel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provést</w:t>
      </w:r>
      <w:r>
        <w:rPr>
          <w:spacing w:val="-4"/>
        </w:rPr>
        <w:t xml:space="preserve"> </w:t>
      </w:r>
      <w:r>
        <w:t>veškeré</w:t>
      </w:r>
      <w:r>
        <w:rPr>
          <w:spacing w:val="-4"/>
        </w:rPr>
        <w:t xml:space="preserve"> </w:t>
      </w:r>
      <w:r>
        <w:t>práce,</w:t>
      </w:r>
      <w:r>
        <w:rPr>
          <w:spacing w:val="-5"/>
        </w:rPr>
        <w:t xml:space="preserve"> </w:t>
      </w:r>
      <w:r>
        <w:t>služby, dodávky a výkony, kterých je třeba k dokončení a předání díla.</w:t>
      </w:r>
    </w:p>
    <w:p w14:paraId="457D5538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right="419" w:hanging="567"/>
        <w:rPr>
          <w:sz w:val="24"/>
        </w:rPr>
      </w:pPr>
      <w:r>
        <w:rPr>
          <w:sz w:val="24"/>
        </w:rPr>
        <w:t>Dojde-li při realizaci díla k jakýmkoliv změnám, doplňkům nebo rozšíření předmětu díla vyplývajícím z</w:t>
      </w:r>
      <w:r>
        <w:rPr>
          <w:spacing w:val="-2"/>
          <w:sz w:val="24"/>
        </w:rPr>
        <w:t xml:space="preserve"> </w:t>
      </w:r>
      <w:r>
        <w:rPr>
          <w:sz w:val="24"/>
        </w:rPr>
        <w:t>podmínek při provádění díla, je zhotovitel povinen provést soupis a ocenění těchto změn, doplňků nebo rozšíření a teprve po jeho případném odsouhlasení má zhotovitel právo na realizaci</w:t>
      </w:r>
      <w:r>
        <w:rPr>
          <w:spacing w:val="-14"/>
          <w:sz w:val="24"/>
        </w:rPr>
        <w:t xml:space="preserve"> </w:t>
      </w:r>
      <w:r>
        <w:rPr>
          <w:sz w:val="24"/>
        </w:rPr>
        <w:t>těchto</w:t>
      </w:r>
      <w:r>
        <w:rPr>
          <w:spacing w:val="-12"/>
          <w:sz w:val="24"/>
        </w:rPr>
        <w:t xml:space="preserve"> </w:t>
      </w:r>
      <w:r>
        <w:rPr>
          <w:sz w:val="24"/>
        </w:rPr>
        <w:t>změn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úhradu.</w:t>
      </w:r>
      <w:r>
        <w:rPr>
          <w:spacing w:val="-11"/>
          <w:sz w:val="24"/>
        </w:rPr>
        <w:t xml:space="preserve"> </w:t>
      </w:r>
      <w:r>
        <w:rPr>
          <w:sz w:val="24"/>
        </w:rPr>
        <w:t>Pokud</w:t>
      </w:r>
      <w:r>
        <w:rPr>
          <w:spacing w:val="-14"/>
          <w:sz w:val="24"/>
        </w:rPr>
        <w:t xml:space="preserve"> </w:t>
      </w:r>
      <w:r>
        <w:rPr>
          <w:sz w:val="24"/>
        </w:rPr>
        <w:t>tak</w:t>
      </w:r>
      <w:r>
        <w:rPr>
          <w:spacing w:val="-13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4"/>
          <w:sz w:val="24"/>
        </w:rPr>
        <w:t xml:space="preserve"> </w:t>
      </w:r>
      <w:r>
        <w:rPr>
          <w:sz w:val="24"/>
        </w:rPr>
        <w:t>neučiní,</w:t>
      </w:r>
      <w:r>
        <w:rPr>
          <w:spacing w:val="-14"/>
          <w:sz w:val="24"/>
        </w:rPr>
        <w:t xml:space="preserve"> </w:t>
      </w:r>
      <w:r>
        <w:rPr>
          <w:sz w:val="24"/>
        </w:rPr>
        <w:t>má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to,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práce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dodávky jím realizované byly v předmětu plnění a v jeho ceně zahrnuty.</w:t>
      </w:r>
    </w:p>
    <w:p w14:paraId="743B2506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69"/>
        </w:tabs>
        <w:spacing w:before="240"/>
        <w:ind w:left="1169" w:right="444" w:hanging="601"/>
        <w:rPr>
          <w:sz w:val="24"/>
        </w:rPr>
      </w:pPr>
      <w:r>
        <w:rPr>
          <w:sz w:val="24"/>
        </w:rPr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potvrzuje,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plném</w:t>
      </w:r>
      <w:r>
        <w:rPr>
          <w:spacing w:val="-1"/>
          <w:sz w:val="24"/>
        </w:rPr>
        <w:t xml:space="preserve"> </w:t>
      </w:r>
      <w:r>
        <w:rPr>
          <w:sz w:val="24"/>
        </w:rPr>
        <w:t>rozsahu</w:t>
      </w:r>
      <w:r>
        <w:rPr>
          <w:spacing w:val="-1"/>
          <w:sz w:val="24"/>
        </w:rPr>
        <w:t xml:space="preserve"> </w:t>
      </w:r>
      <w:r>
        <w:rPr>
          <w:sz w:val="24"/>
        </w:rPr>
        <w:t>seznámil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rozsahem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povahou</w:t>
      </w:r>
      <w:r>
        <w:rPr>
          <w:spacing w:val="-3"/>
          <w:sz w:val="24"/>
        </w:rPr>
        <w:t xml:space="preserve"> </w:t>
      </w:r>
      <w:r>
        <w:rPr>
          <w:sz w:val="24"/>
        </w:rPr>
        <w:t>díla,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známy veškeré technické, kvalitativní a jiné podmínky nezbytné k realizaci díla, a že disponuje takovými kapacitami a odbornými znalostmi, které jsou k provedení díla nezbytné.</w:t>
      </w:r>
    </w:p>
    <w:p w14:paraId="1C0855A9" w14:textId="77777777" w:rsidR="00E55C0D" w:rsidRDefault="00E55C0D">
      <w:pPr>
        <w:pStyle w:val="Zkladntext"/>
      </w:pPr>
    </w:p>
    <w:p w14:paraId="06CAFF40" w14:textId="77777777" w:rsidR="00E55C0D" w:rsidRDefault="00E55C0D">
      <w:pPr>
        <w:pStyle w:val="Zkladntext"/>
      </w:pPr>
    </w:p>
    <w:p w14:paraId="34AEFF56" w14:textId="3F4679E6" w:rsidR="00A96070" w:rsidRDefault="00A96070">
      <w:pPr>
        <w:rPr>
          <w:sz w:val="24"/>
          <w:szCs w:val="24"/>
        </w:rPr>
      </w:pPr>
      <w:r>
        <w:br w:type="page"/>
      </w:r>
    </w:p>
    <w:p w14:paraId="0DBF35EA" w14:textId="77777777" w:rsidR="00E55C0D" w:rsidRDefault="00E55C0D">
      <w:pPr>
        <w:pStyle w:val="Zkladntext"/>
      </w:pPr>
    </w:p>
    <w:p w14:paraId="38864BDA" w14:textId="77777777" w:rsidR="00E55C0D" w:rsidRDefault="00E55C0D">
      <w:pPr>
        <w:pStyle w:val="Zkladntext"/>
        <w:spacing w:before="111"/>
      </w:pPr>
    </w:p>
    <w:p w14:paraId="1318BA39" w14:textId="77777777" w:rsidR="00E55C0D" w:rsidRDefault="00000000">
      <w:pPr>
        <w:pStyle w:val="Nadpis1"/>
        <w:numPr>
          <w:ilvl w:val="0"/>
          <w:numId w:val="1"/>
        </w:numPr>
        <w:tabs>
          <w:tab w:val="left" w:pos="5285"/>
        </w:tabs>
        <w:ind w:left="5285"/>
        <w:jc w:val="left"/>
      </w:pPr>
      <w:r>
        <w:t>CENA</w:t>
      </w:r>
      <w:r>
        <w:rPr>
          <w:spacing w:val="-4"/>
        </w:rPr>
        <w:t xml:space="preserve"> DÍLA</w:t>
      </w:r>
    </w:p>
    <w:p w14:paraId="5E2E0D36" w14:textId="77304AC7" w:rsidR="00E55C0D" w:rsidRPr="00B66468" w:rsidRDefault="00000000" w:rsidP="00B66468">
      <w:pPr>
        <w:tabs>
          <w:tab w:val="left" w:pos="3969"/>
        </w:tabs>
        <w:spacing w:before="167"/>
        <w:ind w:left="1134" w:right="51"/>
        <w:jc w:val="center"/>
        <w:rPr>
          <w:sz w:val="24"/>
          <w:szCs w:val="24"/>
        </w:rPr>
      </w:pPr>
      <w:r w:rsidRPr="00B66468">
        <w:rPr>
          <w:sz w:val="24"/>
        </w:rPr>
        <w:t>Cena</w:t>
      </w:r>
      <w:r w:rsidRPr="00B66468">
        <w:rPr>
          <w:spacing w:val="34"/>
          <w:sz w:val="24"/>
        </w:rPr>
        <w:t xml:space="preserve"> </w:t>
      </w:r>
      <w:r w:rsidRPr="00B66468">
        <w:rPr>
          <w:sz w:val="24"/>
        </w:rPr>
        <w:t>díla</w:t>
      </w:r>
      <w:r w:rsidRPr="00B66468">
        <w:rPr>
          <w:spacing w:val="34"/>
          <w:sz w:val="24"/>
        </w:rPr>
        <w:t xml:space="preserve"> </w:t>
      </w:r>
      <w:r w:rsidRPr="00B66468">
        <w:rPr>
          <w:sz w:val="24"/>
        </w:rPr>
        <w:t>je</w:t>
      </w:r>
      <w:r w:rsidRPr="00B66468">
        <w:rPr>
          <w:spacing w:val="34"/>
          <w:sz w:val="24"/>
        </w:rPr>
        <w:t xml:space="preserve"> </w:t>
      </w:r>
      <w:r w:rsidRPr="00B66468">
        <w:rPr>
          <w:sz w:val="24"/>
        </w:rPr>
        <w:t>stanovena</w:t>
      </w:r>
      <w:r w:rsidRPr="00B66468">
        <w:rPr>
          <w:spacing w:val="36"/>
          <w:sz w:val="24"/>
        </w:rPr>
        <w:t xml:space="preserve"> </w:t>
      </w:r>
      <w:r w:rsidRPr="00B66468">
        <w:rPr>
          <w:sz w:val="24"/>
        </w:rPr>
        <w:t>v</w:t>
      </w:r>
      <w:r w:rsidRPr="00B66468">
        <w:rPr>
          <w:spacing w:val="-1"/>
          <w:sz w:val="24"/>
        </w:rPr>
        <w:t xml:space="preserve"> </w:t>
      </w:r>
      <w:r w:rsidRPr="00B66468">
        <w:rPr>
          <w:sz w:val="24"/>
        </w:rPr>
        <w:t>souladu</w:t>
      </w:r>
      <w:r w:rsidRPr="00B66468">
        <w:rPr>
          <w:spacing w:val="35"/>
          <w:sz w:val="24"/>
        </w:rPr>
        <w:t xml:space="preserve"> </w:t>
      </w:r>
      <w:r w:rsidRPr="00B66468">
        <w:rPr>
          <w:sz w:val="24"/>
        </w:rPr>
        <w:t>s</w:t>
      </w:r>
      <w:r w:rsidRPr="00B66468">
        <w:rPr>
          <w:spacing w:val="35"/>
          <w:sz w:val="24"/>
        </w:rPr>
        <w:t xml:space="preserve"> </w:t>
      </w:r>
      <w:r w:rsidRPr="00B66468">
        <w:rPr>
          <w:sz w:val="24"/>
        </w:rPr>
        <w:t>obecně</w:t>
      </w:r>
      <w:r w:rsidRPr="00B66468">
        <w:rPr>
          <w:spacing w:val="34"/>
          <w:sz w:val="24"/>
        </w:rPr>
        <w:t xml:space="preserve"> </w:t>
      </w:r>
      <w:r w:rsidRPr="00B66468">
        <w:rPr>
          <w:sz w:val="24"/>
        </w:rPr>
        <w:t>závaznými</w:t>
      </w:r>
      <w:r w:rsidRPr="00B66468">
        <w:rPr>
          <w:spacing w:val="35"/>
          <w:sz w:val="24"/>
        </w:rPr>
        <w:t xml:space="preserve"> </w:t>
      </w:r>
      <w:r w:rsidRPr="00B66468">
        <w:rPr>
          <w:sz w:val="24"/>
        </w:rPr>
        <w:t>právními</w:t>
      </w:r>
      <w:r w:rsidRPr="00B66468">
        <w:rPr>
          <w:spacing w:val="35"/>
          <w:sz w:val="24"/>
        </w:rPr>
        <w:t xml:space="preserve"> </w:t>
      </w:r>
      <w:r w:rsidRPr="00B66468">
        <w:rPr>
          <w:sz w:val="24"/>
        </w:rPr>
        <w:t>předpisy</w:t>
      </w:r>
      <w:r w:rsidRPr="00B66468">
        <w:rPr>
          <w:spacing w:val="35"/>
          <w:sz w:val="24"/>
        </w:rPr>
        <w:t xml:space="preserve"> </w:t>
      </w:r>
      <w:r w:rsidRPr="00B66468">
        <w:rPr>
          <w:sz w:val="24"/>
        </w:rPr>
        <w:t>a</w:t>
      </w:r>
      <w:r w:rsidRPr="00B66468">
        <w:rPr>
          <w:spacing w:val="34"/>
          <w:sz w:val="24"/>
        </w:rPr>
        <w:t xml:space="preserve"> </w:t>
      </w:r>
      <w:r w:rsidRPr="00B66468">
        <w:rPr>
          <w:sz w:val="24"/>
        </w:rPr>
        <w:t>je</w:t>
      </w:r>
      <w:r w:rsidRPr="00B66468">
        <w:rPr>
          <w:spacing w:val="38"/>
          <w:sz w:val="24"/>
        </w:rPr>
        <w:t xml:space="preserve"> </w:t>
      </w:r>
      <w:r w:rsidRPr="00B66468">
        <w:rPr>
          <w:sz w:val="24"/>
        </w:rPr>
        <w:t>oběma</w:t>
      </w:r>
      <w:r w:rsidRPr="00B66468">
        <w:rPr>
          <w:spacing w:val="34"/>
          <w:sz w:val="24"/>
        </w:rPr>
        <w:t xml:space="preserve"> </w:t>
      </w:r>
      <w:r w:rsidRPr="00B66468">
        <w:rPr>
          <w:sz w:val="24"/>
        </w:rPr>
        <w:t>smluvními stranami dohodnuta ve výši:</w:t>
      </w:r>
      <w:r w:rsidR="00A96070" w:rsidRPr="00B66468">
        <w:rPr>
          <w:sz w:val="24"/>
        </w:rPr>
        <w:br/>
      </w:r>
      <w:r w:rsidR="00A96070" w:rsidRPr="00B66468">
        <w:rPr>
          <w:sz w:val="24"/>
          <w:szCs w:val="24"/>
        </w:rPr>
        <w:br/>
      </w:r>
      <w:r w:rsidRPr="00B66468">
        <w:rPr>
          <w:sz w:val="24"/>
          <w:szCs w:val="24"/>
        </w:rPr>
        <w:t>Cena bez DPH:</w:t>
      </w:r>
      <w:r w:rsidRPr="00B66468">
        <w:rPr>
          <w:sz w:val="24"/>
          <w:szCs w:val="24"/>
        </w:rPr>
        <w:tab/>
        <w:t>Kč</w:t>
      </w:r>
    </w:p>
    <w:p w14:paraId="27BDC3B5" w14:textId="11EAC3D6" w:rsidR="00E55C0D" w:rsidRDefault="00000000" w:rsidP="00B66468">
      <w:pPr>
        <w:pStyle w:val="Zkladntext"/>
        <w:tabs>
          <w:tab w:val="left" w:pos="3969"/>
          <w:tab w:val="left" w:pos="4124"/>
        </w:tabs>
        <w:spacing w:before="55"/>
        <w:ind w:left="1134"/>
        <w:jc w:val="center"/>
      </w:pPr>
      <w:r>
        <w:t xml:space="preserve">DPH </w:t>
      </w:r>
      <w:r>
        <w:rPr>
          <w:spacing w:val="-4"/>
        </w:rPr>
        <w:t>21%:</w:t>
      </w:r>
      <w:r>
        <w:tab/>
      </w:r>
      <w:r>
        <w:rPr>
          <w:spacing w:val="-5"/>
        </w:rPr>
        <w:t>Kč</w:t>
      </w:r>
    </w:p>
    <w:p w14:paraId="3609D098" w14:textId="7667A056" w:rsidR="00E55C0D" w:rsidRDefault="00000000" w:rsidP="00B66468">
      <w:pPr>
        <w:tabs>
          <w:tab w:val="left" w:pos="3969"/>
          <w:tab w:val="left" w:pos="4066"/>
        </w:tabs>
        <w:spacing w:before="56"/>
        <w:ind w:left="1134" w:right="20"/>
        <w:jc w:val="center"/>
        <w:rPr>
          <w:b/>
          <w:sz w:val="24"/>
        </w:rPr>
      </w:pPr>
      <w:r>
        <w:rPr>
          <w:sz w:val="24"/>
        </w:rPr>
        <w:t>Cena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včetně </w:t>
      </w:r>
      <w:r>
        <w:rPr>
          <w:spacing w:val="-4"/>
          <w:sz w:val="24"/>
        </w:rPr>
        <w:t>DPH:</w:t>
      </w:r>
      <w:r>
        <w:rPr>
          <w:sz w:val="24"/>
        </w:rPr>
        <w:tab/>
      </w:r>
      <w:r>
        <w:rPr>
          <w:b/>
          <w:spacing w:val="-5"/>
          <w:sz w:val="24"/>
        </w:rPr>
        <w:t>Kč</w:t>
      </w:r>
    </w:p>
    <w:p w14:paraId="319428E4" w14:textId="77777777" w:rsidR="00E55C0D" w:rsidRDefault="00000000">
      <w:pPr>
        <w:pStyle w:val="Zkladntext"/>
        <w:spacing w:before="55" w:line="288" w:lineRule="auto"/>
        <w:ind w:left="1135" w:right="423"/>
        <w:jc w:val="both"/>
      </w:pPr>
      <w:r>
        <w:t>Cena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stanovena</w:t>
      </w:r>
      <w:r>
        <w:rPr>
          <w:spacing w:val="-4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nejvýše</w:t>
      </w:r>
      <w:r>
        <w:rPr>
          <w:spacing w:val="-3"/>
        </w:rPr>
        <w:t xml:space="preserve"> </w:t>
      </w:r>
      <w:r>
        <w:t>přípustná.</w:t>
      </w:r>
      <w:r>
        <w:rPr>
          <w:spacing w:val="-3"/>
        </w:rPr>
        <w:t xml:space="preserve"> </w:t>
      </w:r>
      <w:r>
        <w:t>Cenu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možné</w:t>
      </w:r>
      <w:r>
        <w:rPr>
          <w:spacing w:val="-5"/>
        </w:rPr>
        <w:t xml:space="preserve"> </w:t>
      </w:r>
      <w:r>
        <w:t>překročit</w:t>
      </w:r>
      <w:r>
        <w:rPr>
          <w:spacing w:val="-3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stanovených ve smlouvě.</w:t>
      </w:r>
    </w:p>
    <w:p w14:paraId="1BF18C38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right="422" w:hanging="567"/>
        <w:rPr>
          <w:sz w:val="24"/>
        </w:rPr>
      </w:pPr>
      <w:r>
        <w:rPr>
          <w:sz w:val="24"/>
        </w:rPr>
        <w:t>Podkladem pro stanovení ceny je položkový rozpočet/nabídka a vlastní zjištění zhotovitele získaná při</w:t>
      </w:r>
      <w:r>
        <w:rPr>
          <w:spacing w:val="-15"/>
          <w:sz w:val="24"/>
        </w:rPr>
        <w:t xml:space="preserve"> </w:t>
      </w:r>
      <w:r>
        <w:rPr>
          <w:sz w:val="24"/>
        </w:rPr>
        <w:t>přípravě</w:t>
      </w:r>
      <w:r>
        <w:rPr>
          <w:spacing w:val="-13"/>
          <w:sz w:val="24"/>
        </w:rPr>
        <w:t xml:space="preserve"> </w:t>
      </w:r>
      <w:r>
        <w:rPr>
          <w:sz w:val="24"/>
        </w:rPr>
        <w:t>cenové</w:t>
      </w:r>
      <w:r>
        <w:rPr>
          <w:spacing w:val="-13"/>
          <w:sz w:val="24"/>
        </w:rPr>
        <w:t xml:space="preserve"> </w:t>
      </w:r>
      <w:r>
        <w:rPr>
          <w:sz w:val="24"/>
        </w:rPr>
        <w:t>nabídky.</w:t>
      </w:r>
      <w:r>
        <w:rPr>
          <w:spacing w:val="-14"/>
          <w:sz w:val="24"/>
        </w:rPr>
        <w:t xml:space="preserve"> </w:t>
      </w:r>
      <w:r>
        <w:rPr>
          <w:sz w:val="24"/>
        </w:rPr>
        <w:t>Rozpočet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nedílnou</w:t>
      </w:r>
      <w:r>
        <w:rPr>
          <w:spacing w:val="-10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dílo.</w:t>
      </w:r>
      <w:r>
        <w:rPr>
          <w:spacing w:val="-14"/>
          <w:sz w:val="24"/>
        </w:rPr>
        <w:t xml:space="preserve"> </w:t>
      </w:r>
      <w:r>
        <w:rPr>
          <w:sz w:val="24"/>
        </w:rPr>
        <w:t>Jednotkové</w:t>
      </w:r>
      <w:r>
        <w:rPr>
          <w:spacing w:val="-15"/>
          <w:sz w:val="24"/>
        </w:rPr>
        <w:t xml:space="preserve"> </w:t>
      </w:r>
      <w:r>
        <w:rPr>
          <w:sz w:val="24"/>
        </w:rPr>
        <w:t>ceny</w:t>
      </w:r>
      <w:r>
        <w:rPr>
          <w:spacing w:val="-14"/>
          <w:sz w:val="24"/>
        </w:rPr>
        <w:t xml:space="preserve"> </w:t>
      </w:r>
      <w:r>
        <w:rPr>
          <w:sz w:val="24"/>
        </w:rPr>
        <w:t>uvedené v</w:t>
      </w:r>
      <w:r>
        <w:rPr>
          <w:spacing w:val="-3"/>
          <w:sz w:val="24"/>
        </w:rPr>
        <w:t xml:space="preserve"> </w:t>
      </w:r>
      <w:r>
        <w:rPr>
          <w:sz w:val="24"/>
        </w:rPr>
        <w:t>tomto</w:t>
      </w:r>
      <w:r>
        <w:rPr>
          <w:spacing w:val="-3"/>
          <w:sz w:val="24"/>
        </w:rPr>
        <w:t xml:space="preserve"> </w:t>
      </w:r>
      <w:r>
        <w:rPr>
          <w:sz w:val="24"/>
        </w:rPr>
        <w:t>rozpočtu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pevné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</w:t>
      </w:r>
      <w:r>
        <w:rPr>
          <w:spacing w:val="-3"/>
          <w:sz w:val="24"/>
        </w:rPr>
        <w:t xml:space="preserve"> </w:t>
      </w:r>
      <w:r>
        <w:rPr>
          <w:sz w:val="24"/>
        </w:rPr>
        <w:t>díla.</w:t>
      </w:r>
      <w:r>
        <w:rPr>
          <w:spacing w:val="-3"/>
          <w:sz w:val="24"/>
        </w:rPr>
        <w:t xml:space="preserve"> </w:t>
      </w:r>
      <w:r>
        <w:rPr>
          <w:sz w:val="24"/>
        </w:rPr>
        <w:t>Těmito</w:t>
      </w:r>
      <w:r>
        <w:rPr>
          <w:spacing w:val="-3"/>
          <w:sz w:val="24"/>
        </w:rPr>
        <w:t xml:space="preserve"> </w:t>
      </w:r>
      <w:r>
        <w:rPr>
          <w:sz w:val="24"/>
        </w:rPr>
        <w:t>cenami</w:t>
      </w:r>
      <w:r>
        <w:rPr>
          <w:spacing w:val="-1"/>
          <w:sz w:val="24"/>
        </w:rPr>
        <w:t xml:space="preserve"> </w:t>
      </w:r>
      <w:r>
        <w:rPr>
          <w:sz w:val="24"/>
        </w:rPr>
        <w:t>budou</w:t>
      </w:r>
      <w:r>
        <w:rPr>
          <w:spacing w:val="-1"/>
          <w:sz w:val="24"/>
        </w:rPr>
        <w:t xml:space="preserve"> </w:t>
      </w:r>
      <w:r>
        <w:rPr>
          <w:sz w:val="24"/>
        </w:rPr>
        <w:t>oceněny</w:t>
      </w:r>
      <w:r>
        <w:rPr>
          <w:spacing w:val="-3"/>
          <w:sz w:val="24"/>
        </w:rPr>
        <w:t xml:space="preserve"> </w:t>
      </w: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případné vícepráce realizované zhotovitelem do data předání díla.</w:t>
      </w:r>
    </w:p>
    <w:p w14:paraId="1C9D0E92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right="420" w:hanging="567"/>
        <w:rPr>
          <w:sz w:val="24"/>
        </w:rPr>
      </w:pPr>
      <w:r>
        <w:rPr>
          <w:sz w:val="24"/>
        </w:rPr>
        <w:t>Zhotovitel potvrzuje, že sjednaná cena obsahuje veškeré náklady (mimo vlastní dílo i např. náklady na zřízení, provoz, údržbu a vyklizení staveniště, náklady na zpracování Dokumentace skutečného provedení stavby apod.) a</w:t>
      </w:r>
      <w:r>
        <w:rPr>
          <w:spacing w:val="-1"/>
          <w:sz w:val="24"/>
        </w:rPr>
        <w:t xml:space="preserve"> </w:t>
      </w:r>
      <w:r>
        <w:rPr>
          <w:sz w:val="24"/>
        </w:rPr>
        <w:t>zisk zhotovitele, nutné k řádné realizaci díla v</w:t>
      </w:r>
      <w:r>
        <w:rPr>
          <w:spacing w:val="-2"/>
          <w:sz w:val="24"/>
        </w:rPr>
        <w:t xml:space="preserve"> </w:t>
      </w:r>
      <w:r>
        <w:rPr>
          <w:sz w:val="24"/>
        </w:rPr>
        <w:t>rozsahu dle čl. 2. smlouvy. Dále obsahuje daň z přidané hodnoty a očekávaný vývoj cen k datu předání díla.</w:t>
      </w:r>
    </w:p>
    <w:p w14:paraId="5044C2CA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1"/>
        <w:ind w:left="1135" w:right="420" w:hanging="567"/>
        <w:rPr>
          <w:sz w:val="24"/>
        </w:rPr>
      </w:pPr>
      <w:r>
        <w:rPr>
          <w:sz w:val="24"/>
        </w:rPr>
        <w:t>Cena je stanovena pro daňové podmínky k</w:t>
      </w:r>
      <w:r>
        <w:rPr>
          <w:spacing w:val="-1"/>
          <w:sz w:val="24"/>
        </w:rPr>
        <w:t xml:space="preserve"> </w:t>
      </w:r>
      <w:r>
        <w:rPr>
          <w:sz w:val="24"/>
        </w:rPr>
        <w:t>datu podpisu smlouvy. Smluvní strany berou na vědomí, že</w:t>
      </w:r>
      <w:r>
        <w:rPr>
          <w:spacing w:val="-3"/>
          <w:sz w:val="24"/>
        </w:rPr>
        <w:t xml:space="preserve"> </w:t>
      </w:r>
      <w:r>
        <w:rPr>
          <w:sz w:val="24"/>
        </w:rPr>
        <w:t>případná</w:t>
      </w:r>
      <w:r>
        <w:rPr>
          <w:spacing w:val="-1"/>
          <w:sz w:val="24"/>
        </w:rPr>
        <w:t xml:space="preserve"> </w:t>
      </w:r>
      <w:r>
        <w:rPr>
          <w:sz w:val="24"/>
        </w:rPr>
        <w:t>změna</w:t>
      </w:r>
      <w:r>
        <w:rPr>
          <w:spacing w:val="-4"/>
          <w:sz w:val="24"/>
        </w:rPr>
        <w:t xml:space="preserve"> </w:t>
      </w:r>
      <w:r>
        <w:rPr>
          <w:sz w:val="24"/>
        </w:rPr>
        <w:t>vyvolaná</w:t>
      </w:r>
      <w:r>
        <w:rPr>
          <w:spacing w:val="-3"/>
          <w:sz w:val="24"/>
        </w:rPr>
        <w:t xml:space="preserve"> </w:t>
      </w:r>
      <w:r>
        <w:rPr>
          <w:sz w:val="24"/>
        </w:rPr>
        <w:t>dodatkem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daňovému</w:t>
      </w:r>
      <w:r>
        <w:rPr>
          <w:spacing w:val="-2"/>
          <w:sz w:val="24"/>
        </w:rPr>
        <w:t xml:space="preserve"> </w:t>
      </w:r>
      <w:r>
        <w:rPr>
          <w:sz w:val="24"/>
        </w:rPr>
        <w:t>zákonu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promítne</w:t>
      </w:r>
      <w:r>
        <w:rPr>
          <w:spacing w:val="-2"/>
          <w:sz w:val="24"/>
        </w:rPr>
        <w:t xml:space="preserve"> </w:t>
      </w:r>
      <w:r>
        <w:rPr>
          <w:sz w:val="24"/>
        </w:rPr>
        <w:t>v jejím</w:t>
      </w:r>
      <w:r>
        <w:rPr>
          <w:spacing w:val="-2"/>
          <w:sz w:val="24"/>
        </w:rPr>
        <w:t xml:space="preserve"> </w:t>
      </w:r>
      <w:r>
        <w:rPr>
          <w:sz w:val="24"/>
        </w:rPr>
        <w:t>konečném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vyčíslení </w:t>
      </w:r>
      <w:r>
        <w:rPr>
          <w:spacing w:val="-2"/>
          <w:sz w:val="24"/>
        </w:rPr>
        <w:t>(DPH).</w:t>
      </w:r>
    </w:p>
    <w:p w14:paraId="78F1B1B8" w14:textId="77777777" w:rsidR="00E55C0D" w:rsidRDefault="00E55C0D">
      <w:pPr>
        <w:pStyle w:val="Zkladntext"/>
        <w:spacing w:before="184"/>
      </w:pPr>
    </w:p>
    <w:p w14:paraId="6B3BE716" w14:textId="77777777" w:rsidR="00E55C0D" w:rsidRDefault="00000000">
      <w:pPr>
        <w:pStyle w:val="Nadpis1"/>
        <w:numPr>
          <w:ilvl w:val="0"/>
          <w:numId w:val="1"/>
        </w:numPr>
        <w:tabs>
          <w:tab w:val="left" w:pos="4892"/>
        </w:tabs>
        <w:spacing w:before="1"/>
        <w:ind w:left="4892"/>
        <w:jc w:val="left"/>
      </w:pPr>
      <w:r>
        <w:t>TERMÍNY</w:t>
      </w:r>
      <w:r>
        <w:rPr>
          <w:spacing w:val="-7"/>
        </w:rPr>
        <w:t xml:space="preserve"> </w:t>
      </w:r>
      <w:r>
        <w:rPr>
          <w:spacing w:val="-2"/>
        </w:rPr>
        <w:t>PLNĚNÍ</w:t>
      </w:r>
    </w:p>
    <w:p w14:paraId="54F8E9A1" w14:textId="6AB5E0CA" w:rsidR="00F73267" w:rsidRPr="00F73267" w:rsidRDefault="00000000" w:rsidP="00F73267">
      <w:pPr>
        <w:pStyle w:val="Odstavecseseznamem"/>
        <w:numPr>
          <w:ilvl w:val="1"/>
          <w:numId w:val="1"/>
        </w:numPr>
        <w:tabs>
          <w:tab w:val="left" w:pos="1135"/>
          <w:tab w:val="left" w:pos="5533"/>
        </w:tabs>
        <w:ind w:left="1135" w:hanging="566"/>
        <w:rPr>
          <w:b/>
          <w:sz w:val="24"/>
        </w:rPr>
      </w:pPr>
      <w:r w:rsidRPr="00F73267">
        <w:rPr>
          <w:sz w:val="24"/>
        </w:rPr>
        <w:t>Zahájení</w:t>
      </w:r>
      <w:r w:rsidRPr="00F73267">
        <w:rPr>
          <w:spacing w:val="-3"/>
          <w:sz w:val="24"/>
        </w:rPr>
        <w:t xml:space="preserve"> </w:t>
      </w:r>
      <w:r w:rsidRPr="00F73267">
        <w:rPr>
          <w:sz w:val="24"/>
        </w:rPr>
        <w:t>prací</w:t>
      </w:r>
      <w:r w:rsidRPr="00F73267">
        <w:rPr>
          <w:spacing w:val="-1"/>
          <w:sz w:val="24"/>
        </w:rPr>
        <w:t xml:space="preserve"> </w:t>
      </w:r>
      <w:r w:rsidRPr="00F73267">
        <w:rPr>
          <w:sz w:val="24"/>
        </w:rPr>
        <w:t>na</w:t>
      </w:r>
      <w:r w:rsidRPr="00F73267">
        <w:rPr>
          <w:spacing w:val="-1"/>
          <w:sz w:val="24"/>
        </w:rPr>
        <w:t xml:space="preserve"> </w:t>
      </w:r>
      <w:r w:rsidRPr="00F73267">
        <w:rPr>
          <w:sz w:val="24"/>
        </w:rPr>
        <w:t>díle</w:t>
      </w:r>
      <w:r w:rsidRPr="00F73267">
        <w:rPr>
          <w:spacing w:val="-2"/>
          <w:sz w:val="24"/>
        </w:rPr>
        <w:t xml:space="preserve"> </w:t>
      </w:r>
      <w:r w:rsidRPr="00F73267">
        <w:rPr>
          <w:sz w:val="24"/>
        </w:rPr>
        <w:t>a</w:t>
      </w:r>
      <w:r w:rsidRPr="00F73267">
        <w:rPr>
          <w:spacing w:val="-2"/>
          <w:sz w:val="24"/>
        </w:rPr>
        <w:t xml:space="preserve"> </w:t>
      </w:r>
      <w:r w:rsidRPr="00F73267">
        <w:rPr>
          <w:sz w:val="24"/>
        </w:rPr>
        <w:t xml:space="preserve">předání </w:t>
      </w:r>
      <w:r w:rsidRPr="00F73267">
        <w:rPr>
          <w:spacing w:val="-2"/>
          <w:sz w:val="24"/>
        </w:rPr>
        <w:t>staveniště:</w:t>
      </w:r>
      <w:r w:rsidRPr="00F73267">
        <w:rPr>
          <w:sz w:val="24"/>
        </w:rPr>
        <w:tab/>
      </w:r>
      <w:r w:rsidRPr="00F73267">
        <w:rPr>
          <w:b/>
          <w:sz w:val="24"/>
        </w:rPr>
        <w:t>po</w:t>
      </w:r>
      <w:r w:rsidRPr="00F73267">
        <w:rPr>
          <w:b/>
          <w:spacing w:val="-3"/>
          <w:sz w:val="24"/>
        </w:rPr>
        <w:t xml:space="preserve"> </w:t>
      </w:r>
      <w:r w:rsidR="00F73267">
        <w:rPr>
          <w:b/>
          <w:spacing w:val="-3"/>
          <w:sz w:val="24"/>
        </w:rPr>
        <w:t>objednání prací</w:t>
      </w:r>
      <w:r w:rsidRPr="00F73267">
        <w:rPr>
          <w:b/>
          <w:spacing w:val="-2"/>
          <w:sz w:val="24"/>
        </w:rPr>
        <w:t xml:space="preserve"> </w:t>
      </w:r>
    </w:p>
    <w:p w14:paraId="1F1213F7" w14:textId="6B6D2387" w:rsidR="00E55C0D" w:rsidRPr="00F73267" w:rsidRDefault="00000000" w:rsidP="00F73267">
      <w:pPr>
        <w:pStyle w:val="Odstavecseseznamem"/>
        <w:numPr>
          <w:ilvl w:val="1"/>
          <w:numId w:val="1"/>
        </w:numPr>
        <w:tabs>
          <w:tab w:val="left" w:pos="1135"/>
          <w:tab w:val="left" w:pos="5533"/>
        </w:tabs>
        <w:ind w:left="1135" w:hanging="566"/>
        <w:rPr>
          <w:b/>
          <w:sz w:val="24"/>
        </w:rPr>
      </w:pPr>
      <w:r w:rsidRPr="00F73267">
        <w:rPr>
          <w:sz w:val="24"/>
        </w:rPr>
        <w:t>Ukončení</w:t>
      </w:r>
      <w:r w:rsidRPr="00F73267">
        <w:rPr>
          <w:spacing w:val="-1"/>
          <w:sz w:val="24"/>
        </w:rPr>
        <w:t xml:space="preserve"> </w:t>
      </w:r>
      <w:r w:rsidRPr="00F73267">
        <w:rPr>
          <w:sz w:val="24"/>
        </w:rPr>
        <w:t>díla</w:t>
      </w:r>
      <w:r w:rsidRPr="00F73267">
        <w:rPr>
          <w:spacing w:val="-1"/>
          <w:sz w:val="24"/>
        </w:rPr>
        <w:t xml:space="preserve"> </w:t>
      </w:r>
      <w:r w:rsidRPr="00F73267">
        <w:rPr>
          <w:sz w:val="24"/>
        </w:rPr>
        <w:t>a</w:t>
      </w:r>
      <w:r w:rsidRPr="00F73267">
        <w:rPr>
          <w:spacing w:val="-1"/>
          <w:sz w:val="24"/>
        </w:rPr>
        <w:t xml:space="preserve"> </w:t>
      </w:r>
      <w:r w:rsidRPr="00F73267">
        <w:rPr>
          <w:sz w:val="24"/>
        </w:rPr>
        <w:t xml:space="preserve">vyklizení </w:t>
      </w:r>
      <w:r w:rsidRPr="00F73267">
        <w:rPr>
          <w:spacing w:val="-2"/>
          <w:sz w:val="24"/>
        </w:rPr>
        <w:t>staveniště:</w:t>
      </w:r>
      <w:r w:rsidRPr="00F73267">
        <w:rPr>
          <w:sz w:val="24"/>
        </w:rPr>
        <w:tab/>
      </w:r>
      <w:r w:rsidRPr="00F73267">
        <w:rPr>
          <w:b/>
          <w:sz w:val="24"/>
        </w:rPr>
        <w:t>nejpozději</w:t>
      </w:r>
      <w:r w:rsidRPr="00F73267">
        <w:rPr>
          <w:b/>
          <w:spacing w:val="-5"/>
          <w:sz w:val="24"/>
        </w:rPr>
        <w:t xml:space="preserve"> </w:t>
      </w:r>
      <w:r w:rsidR="00015E1B" w:rsidRPr="00F73267">
        <w:rPr>
          <w:b/>
          <w:spacing w:val="-5"/>
          <w:sz w:val="24"/>
        </w:rPr>
        <w:t>30/8/2025</w:t>
      </w:r>
    </w:p>
    <w:p w14:paraId="111DB932" w14:textId="58C501A6" w:rsidR="00015E1B" w:rsidRPr="00015E1B" w:rsidRDefault="00000000" w:rsidP="00015E1B">
      <w:pPr>
        <w:ind w:left="5576" w:right="413"/>
        <w:rPr>
          <w:spacing w:val="-4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souvisí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akcí</w:t>
      </w:r>
      <w:r>
        <w:rPr>
          <w:spacing w:val="-2"/>
        </w:rPr>
        <w:t xml:space="preserve"> </w:t>
      </w:r>
      <w:r>
        <w:t>ČEZ</w:t>
      </w:r>
      <w:r>
        <w:rPr>
          <w:spacing w:val="-4"/>
        </w:rPr>
        <w:t xml:space="preserve"> </w:t>
      </w:r>
      <w:r w:rsidR="00015E1B">
        <w:rPr>
          <w:spacing w:val="-4"/>
        </w:rPr>
        <w:t>:</w:t>
      </w:r>
    </w:p>
    <w:p w14:paraId="1394B8BC" w14:textId="3C566A16" w:rsidR="00E55C0D" w:rsidRDefault="00015E1B" w:rsidP="00015E1B">
      <w:pPr>
        <w:ind w:left="5576" w:right="413"/>
      </w:pPr>
      <w:r w:rsidRPr="00015E1B">
        <w:rPr>
          <w:spacing w:val="-4"/>
        </w:rPr>
        <w:t xml:space="preserve"> </w:t>
      </w:r>
      <w:r w:rsidRPr="00015E1B">
        <w:rPr>
          <w:b/>
          <w:bCs/>
          <w:spacing w:val="-4"/>
        </w:rPr>
        <w:t>„BE-Běleč Knn od R 68 k R117, IV-12-6033150 „</w:t>
      </w:r>
    </w:p>
    <w:p w14:paraId="4B7FBB25" w14:textId="77777777" w:rsidR="00E55C0D" w:rsidRDefault="00000000">
      <w:pPr>
        <w:pStyle w:val="Nadpis1"/>
        <w:numPr>
          <w:ilvl w:val="0"/>
          <w:numId w:val="1"/>
        </w:numPr>
        <w:tabs>
          <w:tab w:val="left" w:pos="3812"/>
        </w:tabs>
        <w:spacing w:before="184"/>
        <w:ind w:left="3812" w:hanging="421"/>
        <w:jc w:val="left"/>
      </w:pPr>
      <w:r>
        <w:t>PLATEBNÍ</w:t>
      </w:r>
      <w:r>
        <w:rPr>
          <w:spacing w:val="-2"/>
        </w:rPr>
        <w:t xml:space="preserve"> </w:t>
      </w:r>
      <w:r>
        <w:t>PODMÍNKY,</w:t>
      </w:r>
      <w:r>
        <w:rPr>
          <w:spacing w:val="-1"/>
        </w:rPr>
        <w:t xml:space="preserve"> </w:t>
      </w:r>
      <w:r>
        <w:rPr>
          <w:spacing w:val="-2"/>
        </w:rPr>
        <w:t>FAKTURACE</w:t>
      </w:r>
    </w:p>
    <w:p w14:paraId="7E3B52C7" w14:textId="3878D0E0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right="421" w:hanging="567"/>
        <w:rPr>
          <w:sz w:val="24"/>
        </w:rPr>
      </w:pPr>
      <w:r>
        <w:rPr>
          <w:sz w:val="24"/>
        </w:rPr>
        <w:t>Fakturace za provedené práce proběhne po úplném dokončení díla, vyklizení staveniště, uvedení všech dotčených pozemků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rámci možností do původního stavu a po převzetí díla objednatelem. Přílohou daňového dokladu je předávací protokol/soupis provedených prací a dodávek. Splatnost daňového dokladu je dohodnuta na </w:t>
      </w:r>
      <w:r>
        <w:rPr>
          <w:b/>
          <w:sz w:val="24"/>
        </w:rPr>
        <w:t>21 dnů</w:t>
      </w:r>
      <w:r>
        <w:rPr>
          <w:sz w:val="24"/>
        </w:rPr>
        <w:t xml:space="preserve">. Zadavatel </w:t>
      </w:r>
      <w:r w:rsidR="00015E1B">
        <w:rPr>
          <w:sz w:val="24"/>
        </w:rPr>
        <w:t>poskytl zálohu na dílo ve výši 100 000 ,- Kč</w:t>
      </w:r>
    </w:p>
    <w:p w14:paraId="44E3A26A" w14:textId="77777777" w:rsidR="00E55C0D" w:rsidRDefault="00E55C0D">
      <w:pPr>
        <w:pStyle w:val="Zkladntext"/>
        <w:spacing w:before="154"/>
      </w:pPr>
    </w:p>
    <w:p w14:paraId="6BDA9BBD" w14:textId="77777777" w:rsidR="00E55C0D" w:rsidRDefault="00000000">
      <w:pPr>
        <w:pStyle w:val="Nadpis1"/>
        <w:numPr>
          <w:ilvl w:val="0"/>
          <w:numId w:val="1"/>
        </w:numPr>
        <w:tabs>
          <w:tab w:val="left" w:pos="3480"/>
        </w:tabs>
        <w:ind w:left="3480"/>
        <w:jc w:val="left"/>
      </w:pPr>
      <w:r>
        <w:t>MAJETKOVÉ</w:t>
      </w:r>
      <w:r>
        <w:rPr>
          <w:spacing w:val="-5"/>
        </w:rPr>
        <w:t xml:space="preserve"> </w:t>
      </w:r>
      <w:r>
        <w:t>SANKCE,</w:t>
      </w:r>
      <w:r>
        <w:rPr>
          <w:spacing w:val="-2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POKUTY</w:t>
      </w:r>
    </w:p>
    <w:p w14:paraId="3C959CB1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21"/>
        <w:ind w:left="1135" w:hanging="566"/>
        <w:rPr>
          <w:sz w:val="24"/>
        </w:rPr>
      </w:pP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dohodly na</w:t>
      </w:r>
      <w:r>
        <w:rPr>
          <w:spacing w:val="-1"/>
          <w:sz w:val="24"/>
        </w:rPr>
        <w:t xml:space="preserve"> </w:t>
      </w:r>
      <w:r>
        <w:rPr>
          <w:sz w:val="24"/>
        </w:rPr>
        <w:t>těchto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smluvních </w:t>
      </w:r>
      <w:r>
        <w:rPr>
          <w:spacing w:val="-2"/>
          <w:sz w:val="24"/>
        </w:rPr>
        <w:t>pokutách:</w:t>
      </w:r>
    </w:p>
    <w:p w14:paraId="52A91608" w14:textId="77777777" w:rsidR="00E55C0D" w:rsidRDefault="00000000">
      <w:pPr>
        <w:pStyle w:val="Odstavecseseznamem"/>
        <w:numPr>
          <w:ilvl w:val="2"/>
          <w:numId w:val="1"/>
        </w:numPr>
        <w:tabs>
          <w:tab w:val="left" w:pos="1846"/>
        </w:tabs>
        <w:spacing w:before="0"/>
        <w:ind w:right="423"/>
        <w:rPr>
          <w:sz w:val="24"/>
        </w:rPr>
      </w:pPr>
      <w:r>
        <w:rPr>
          <w:sz w:val="24"/>
        </w:rPr>
        <w:t>Za prodlení zhotovitele s termínem předání díla dle čl. 4.2. smlouvy, je objednatel oprávněn účtovat smluvní pokutu ve výši</w:t>
      </w:r>
      <w:r>
        <w:rPr>
          <w:spacing w:val="40"/>
          <w:sz w:val="24"/>
        </w:rPr>
        <w:t xml:space="preserve"> </w:t>
      </w:r>
      <w:r>
        <w:rPr>
          <w:sz w:val="24"/>
        </w:rPr>
        <w:t>500,- Kč za každý den prodlení.</w:t>
      </w:r>
    </w:p>
    <w:p w14:paraId="3BBF01AE" w14:textId="77777777" w:rsidR="00E55C0D" w:rsidRDefault="00000000">
      <w:pPr>
        <w:pStyle w:val="Odstavecseseznamem"/>
        <w:numPr>
          <w:ilvl w:val="2"/>
          <w:numId w:val="1"/>
        </w:numPr>
        <w:tabs>
          <w:tab w:val="left" w:pos="1846"/>
        </w:tabs>
        <w:spacing w:before="0"/>
        <w:ind w:right="423"/>
        <w:rPr>
          <w:sz w:val="24"/>
        </w:rPr>
      </w:pPr>
      <w:r>
        <w:rPr>
          <w:sz w:val="24"/>
        </w:rPr>
        <w:t>Za prodlení zhotovitele s</w:t>
      </w:r>
      <w:r>
        <w:rPr>
          <w:spacing w:val="-2"/>
          <w:sz w:val="24"/>
        </w:rPr>
        <w:t xml:space="preserve"> </w:t>
      </w:r>
      <w:r>
        <w:rPr>
          <w:sz w:val="24"/>
        </w:rPr>
        <w:t>termínem odstranění vad a nedodělků uvedených v</w:t>
      </w:r>
      <w:r>
        <w:rPr>
          <w:spacing w:val="-2"/>
          <w:sz w:val="24"/>
        </w:rPr>
        <w:t xml:space="preserve"> </w:t>
      </w:r>
      <w:r>
        <w:rPr>
          <w:sz w:val="24"/>
        </w:rPr>
        <w:t>předávacím protokolu, je objednatel oprávněn účtovat smluvní pokutu ve výši 500,- Kč za každou vadu nebo nedodělek a den prodlení od termínu dohodnutého k nápravě.</w:t>
      </w:r>
    </w:p>
    <w:p w14:paraId="29B042B5" w14:textId="77777777" w:rsidR="00E55C0D" w:rsidRDefault="00000000">
      <w:pPr>
        <w:pStyle w:val="Odstavecseseznamem"/>
        <w:numPr>
          <w:ilvl w:val="2"/>
          <w:numId w:val="1"/>
        </w:numPr>
        <w:tabs>
          <w:tab w:val="left" w:pos="1846"/>
        </w:tabs>
        <w:spacing w:before="0"/>
        <w:ind w:right="419"/>
        <w:rPr>
          <w:sz w:val="24"/>
        </w:rPr>
      </w:pPr>
      <w:r>
        <w:rPr>
          <w:sz w:val="24"/>
        </w:rPr>
        <w:t>Za prodlení objednatele s</w:t>
      </w:r>
      <w:r>
        <w:rPr>
          <w:spacing w:val="-1"/>
          <w:sz w:val="24"/>
        </w:rPr>
        <w:t xml:space="preserve"> </w:t>
      </w:r>
      <w:r>
        <w:rPr>
          <w:sz w:val="24"/>
        </w:rPr>
        <w:t>úhradou faktury, je zhotovitel oprávněn účtovat smluvní pokutu/úrok ve výši 0,1% z dlužné částky za každý den prodlení.</w:t>
      </w:r>
    </w:p>
    <w:p w14:paraId="69FBF311" w14:textId="77777777" w:rsidR="00E55C0D" w:rsidRDefault="00E55C0D">
      <w:pPr>
        <w:pStyle w:val="Zkladntext"/>
      </w:pPr>
    </w:p>
    <w:p w14:paraId="01A8C0CD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0"/>
        <w:ind w:left="1135" w:right="422" w:hanging="567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 že objednateli vznikne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ujednání této smlouvy nárok na smluvní pokutu nebo jinou </w:t>
      </w:r>
      <w:r>
        <w:rPr>
          <w:sz w:val="24"/>
        </w:rPr>
        <w:lastRenderedPageBreak/>
        <w:t>majetkovou</w:t>
      </w:r>
      <w:r>
        <w:rPr>
          <w:spacing w:val="-7"/>
          <w:sz w:val="24"/>
        </w:rPr>
        <w:t xml:space="preserve"> </w:t>
      </w:r>
      <w:r>
        <w:rPr>
          <w:sz w:val="24"/>
        </w:rPr>
        <w:t>sankci</w:t>
      </w:r>
      <w:r>
        <w:rPr>
          <w:spacing w:val="-6"/>
          <w:sz w:val="24"/>
        </w:rPr>
        <w:t xml:space="preserve"> </w:t>
      </w:r>
      <w:r>
        <w:rPr>
          <w:sz w:val="24"/>
        </w:rPr>
        <w:t>vůči</w:t>
      </w:r>
      <w:r>
        <w:rPr>
          <w:spacing w:val="-6"/>
          <w:sz w:val="24"/>
        </w:rPr>
        <w:t xml:space="preserve"> </w:t>
      </w:r>
      <w:r>
        <w:rPr>
          <w:sz w:val="24"/>
        </w:rPr>
        <w:t>zhotoviteli,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</w:t>
      </w:r>
      <w:r>
        <w:rPr>
          <w:spacing w:val="-7"/>
          <w:sz w:val="24"/>
        </w:rPr>
        <w:t xml:space="preserve"> </w:t>
      </w:r>
      <w:r>
        <w:rPr>
          <w:sz w:val="24"/>
        </w:rPr>
        <w:t>oprávněn</w:t>
      </w:r>
      <w:r>
        <w:rPr>
          <w:spacing w:val="-7"/>
          <w:sz w:val="24"/>
        </w:rPr>
        <w:t xml:space="preserve"> </w:t>
      </w:r>
      <w:r>
        <w:rPr>
          <w:sz w:val="24"/>
        </w:rPr>
        <w:t>odečíst</w:t>
      </w:r>
      <w:r>
        <w:rPr>
          <w:spacing w:val="-6"/>
          <w:sz w:val="24"/>
        </w:rPr>
        <w:t xml:space="preserve"> </w:t>
      </w:r>
      <w:r>
        <w:rPr>
          <w:sz w:val="24"/>
        </w:rPr>
        <w:t>tuto</w:t>
      </w:r>
      <w:r>
        <w:rPr>
          <w:spacing w:val="-7"/>
          <w:sz w:val="24"/>
        </w:rPr>
        <w:t xml:space="preserve"> </w:t>
      </w:r>
      <w:r>
        <w:rPr>
          <w:sz w:val="24"/>
        </w:rPr>
        <w:t>částku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daňového</w:t>
      </w:r>
      <w:r>
        <w:rPr>
          <w:spacing w:val="-7"/>
          <w:sz w:val="24"/>
        </w:rPr>
        <w:t xml:space="preserve"> </w:t>
      </w:r>
      <w:r>
        <w:rPr>
          <w:sz w:val="24"/>
        </w:rPr>
        <w:t>dokladu</w:t>
      </w:r>
      <w:r>
        <w:rPr>
          <w:spacing w:val="-7"/>
          <w:sz w:val="24"/>
        </w:rPr>
        <w:t xml:space="preserve"> </w:t>
      </w:r>
      <w:r>
        <w:rPr>
          <w:sz w:val="24"/>
        </w:rPr>
        <w:t>a jednostranně snížit o ni sjednanou cenu díla. Nevyužije-li této možnosti, uplatňuje objednatel uhrazení smluvní pokuty na zhotoviteli formou faktury.</w:t>
      </w:r>
    </w:p>
    <w:p w14:paraId="41F921FC" w14:textId="77777777" w:rsidR="00E55C0D" w:rsidRDefault="00000000">
      <w:pPr>
        <w:pStyle w:val="Nadpis1"/>
        <w:numPr>
          <w:ilvl w:val="0"/>
          <w:numId w:val="1"/>
        </w:numPr>
        <w:tabs>
          <w:tab w:val="left" w:pos="5194"/>
        </w:tabs>
        <w:spacing w:before="202"/>
        <w:ind w:left="5194"/>
        <w:jc w:val="left"/>
      </w:pPr>
      <w:r>
        <w:rPr>
          <w:spacing w:val="-2"/>
        </w:rPr>
        <w:t>STAVENIŠTĚ</w:t>
      </w:r>
    </w:p>
    <w:p w14:paraId="0D998C27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right="424" w:hanging="567"/>
        <w:rPr>
          <w:sz w:val="24"/>
        </w:rPr>
      </w:pPr>
      <w:r>
        <w:rPr>
          <w:sz w:val="24"/>
        </w:rPr>
        <w:t>Objednatel</w:t>
      </w:r>
      <w:r>
        <w:rPr>
          <w:spacing w:val="-6"/>
          <w:sz w:val="24"/>
        </w:rPr>
        <w:t xml:space="preserve"> </w:t>
      </w:r>
      <w:r>
        <w:rPr>
          <w:sz w:val="24"/>
        </w:rPr>
        <w:t>předá</w:t>
      </w:r>
      <w:r>
        <w:rPr>
          <w:spacing w:val="-4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5"/>
          <w:sz w:val="24"/>
        </w:rPr>
        <w:t xml:space="preserve"> </w:t>
      </w:r>
      <w:r>
        <w:rPr>
          <w:sz w:val="24"/>
        </w:rPr>
        <w:t>staveniště</w:t>
      </w:r>
      <w:r>
        <w:rPr>
          <w:spacing w:val="-7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den</w:t>
      </w:r>
      <w:r>
        <w:rPr>
          <w:spacing w:val="-6"/>
          <w:sz w:val="24"/>
        </w:rPr>
        <w:t xml:space="preserve"> </w:t>
      </w:r>
      <w:r>
        <w:rPr>
          <w:sz w:val="24"/>
        </w:rPr>
        <w:t>zahájení</w:t>
      </w:r>
      <w:r>
        <w:rPr>
          <w:spacing w:val="-5"/>
          <w:sz w:val="24"/>
        </w:rPr>
        <w:t xml:space="preserve"> </w:t>
      </w:r>
      <w:r>
        <w:rPr>
          <w:sz w:val="24"/>
        </w:rPr>
        <w:t>prací,</w:t>
      </w:r>
      <w:r>
        <w:rPr>
          <w:spacing w:val="-5"/>
          <w:sz w:val="24"/>
        </w:rPr>
        <w:t xml:space="preserve"> </w:t>
      </w:r>
      <w:r>
        <w:rPr>
          <w:sz w:val="24"/>
        </w:rPr>
        <w:t>pokud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nedohodnou </w:t>
      </w:r>
      <w:r>
        <w:rPr>
          <w:spacing w:val="-2"/>
          <w:sz w:val="24"/>
        </w:rPr>
        <w:t>jinak.</w:t>
      </w:r>
    </w:p>
    <w:p w14:paraId="32BC1098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167"/>
        <w:ind w:left="1135" w:right="423" w:hanging="567"/>
        <w:rPr>
          <w:sz w:val="24"/>
        </w:rPr>
      </w:pPr>
      <w:r>
        <w:rPr>
          <w:sz w:val="24"/>
        </w:rPr>
        <w:t>Zhotovitel je povinen udržovat na převzatém staveništi pořádek a čistotu a je povinen odstraňovat odpady a nečistoty vzniklé jeho činností. Pokud během realizace díla dojde k</w:t>
      </w:r>
      <w:r>
        <w:rPr>
          <w:spacing w:val="-1"/>
          <w:sz w:val="24"/>
        </w:rPr>
        <w:t xml:space="preserve"> </w:t>
      </w:r>
      <w:r>
        <w:rPr>
          <w:sz w:val="24"/>
        </w:rPr>
        <w:t>poškození stávajících objektů či okolních zařízení vinou zhotovitele, zavazuje se zhotovitel uvedenou škodu uvést do původního stavu.</w:t>
      </w:r>
    </w:p>
    <w:p w14:paraId="73D55A47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929"/>
        </w:tabs>
        <w:spacing w:before="240"/>
        <w:ind w:left="929" w:hanging="360"/>
        <w:rPr>
          <w:sz w:val="24"/>
        </w:rPr>
      </w:pPr>
      <w:r>
        <w:rPr>
          <w:sz w:val="24"/>
        </w:rPr>
        <w:t>Provozní,</w:t>
      </w:r>
      <w:r>
        <w:rPr>
          <w:spacing w:val="-1"/>
          <w:sz w:val="24"/>
        </w:rPr>
        <w:t xml:space="preserve"> </w:t>
      </w:r>
      <w:r>
        <w:rPr>
          <w:sz w:val="24"/>
        </w:rPr>
        <w:t>sociální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2"/>
          <w:sz w:val="24"/>
        </w:rPr>
        <w:t xml:space="preserve"> </w:t>
      </w:r>
      <w:r>
        <w:rPr>
          <w:sz w:val="24"/>
        </w:rPr>
        <w:t>i výrobní</w:t>
      </w:r>
      <w:r>
        <w:rPr>
          <w:spacing w:val="-1"/>
          <w:sz w:val="24"/>
        </w:rPr>
        <w:t xml:space="preserve"> </w:t>
      </w:r>
      <w:r>
        <w:rPr>
          <w:sz w:val="24"/>
        </w:rPr>
        <w:t>zařízení</w:t>
      </w:r>
      <w:r>
        <w:rPr>
          <w:spacing w:val="-1"/>
          <w:sz w:val="24"/>
        </w:rPr>
        <w:t xml:space="preserve"> </w:t>
      </w:r>
      <w:r>
        <w:rPr>
          <w:sz w:val="24"/>
        </w:rPr>
        <w:t>staveniště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zabezpečuje </w:t>
      </w:r>
      <w:r>
        <w:rPr>
          <w:spacing w:val="-2"/>
          <w:sz w:val="24"/>
        </w:rPr>
        <w:t>zhotovitel.</w:t>
      </w:r>
    </w:p>
    <w:p w14:paraId="5AF5456F" w14:textId="77777777" w:rsidR="00E55C0D" w:rsidRDefault="00E55C0D">
      <w:pPr>
        <w:pStyle w:val="Zkladntext"/>
        <w:spacing w:before="154"/>
      </w:pPr>
    </w:p>
    <w:p w14:paraId="0E75A60B" w14:textId="77777777" w:rsidR="00E55C0D" w:rsidRDefault="00000000">
      <w:pPr>
        <w:pStyle w:val="Nadpis1"/>
        <w:numPr>
          <w:ilvl w:val="0"/>
          <w:numId w:val="1"/>
        </w:numPr>
        <w:tabs>
          <w:tab w:val="left" w:pos="4897"/>
        </w:tabs>
        <w:ind w:left="4897"/>
        <w:jc w:val="left"/>
      </w:pPr>
      <w:r>
        <w:t>PROVÁDĚNÍ</w:t>
      </w:r>
      <w:r>
        <w:rPr>
          <w:spacing w:val="-8"/>
        </w:rPr>
        <w:t xml:space="preserve"> </w:t>
      </w:r>
      <w:r>
        <w:rPr>
          <w:spacing w:val="-4"/>
        </w:rPr>
        <w:t>DÍLA</w:t>
      </w:r>
    </w:p>
    <w:p w14:paraId="526FAAFE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hanging="566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je povinen</w:t>
      </w:r>
      <w:r>
        <w:rPr>
          <w:spacing w:val="-1"/>
          <w:sz w:val="24"/>
        </w:rPr>
        <w:t xml:space="preserve"> </w:t>
      </w:r>
      <w:r>
        <w:rPr>
          <w:sz w:val="24"/>
        </w:rPr>
        <w:t>provést dílo na</w:t>
      </w:r>
      <w:r>
        <w:rPr>
          <w:spacing w:val="-1"/>
          <w:sz w:val="24"/>
        </w:rPr>
        <w:t xml:space="preserve"> </w:t>
      </w:r>
      <w:r>
        <w:rPr>
          <w:sz w:val="24"/>
        </w:rPr>
        <w:t>svůj náklad 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své</w:t>
      </w:r>
      <w:r>
        <w:rPr>
          <w:spacing w:val="-1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r>
        <w:rPr>
          <w:sz w:val="24"/>
        </w:rPr>
        <w:t>ve sjednané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době.</w:t>
      </w:r>
    </w:p>
    <w:p w14:paraId="20FFB88E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hanging="566"/>
        <w:rPr>
          <w:sz w:val="24"/>
        </w:rPr>
      </w:pPr>
      <w:r>
        <w:rPr>
          <w:sz w:val="24"/>
        </w:rPr>
        <w:t>Objednatel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povinen</w:t>
      </w:r>
      <w:r>
        <w:rPr>
          <w:spacing w:val="-2"/>
          <w:sz w:val="24"/>
        </w:rPr>
        <w:t xml:space="preserve"> </w:t>
      </w:r>
      <w:r>
        <w:rPr>
          <w:sz w:val="24"/>
        </w:rPr>
        <w:t>poskytnout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součinnost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díla.</w:t>
      </w:r>
    </w:p>
    <w:p w14:paraId="0D57D0BE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right="422" w:hanging="567"/>
        <w:rPr>
          <w:sz w:val="24"/>
        </w:rPr>
      </w:pPr>
      <w:r>
        <w:rPr>
          <w:sz w:val="24"/>
        </w:rPr>
        <w:t>Objednatel nebo jím pověřený zástupce je oprávněn kontrolovat provádění díla. Zjistí-li objednatel, že</w:t>
      </w:r>
      <w:r>
        <w:rPr>
          <w:spacing w:val="-14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3"/>
          <w:sz w:val="24"/>
        </w:rPr>
        <w:t xml:space="preserve"> </w:t>
      </w:r>
      <w:r>
        <w:rPr>
          <w:sz w:val="24"/>
        </w:rPr>
        <w:t>provádí</w:t>
      </w:r>
      <w:r>
        <w:rPr>
          <w:spacing w:val="-13"/>
          <w:sz w:val="24"/>
        </w:rPr>
        <w:t xml:space="preserve"> </w:t>
      </w:r>
      <w:r>
        <w:rPr>
          <w:sz w:val="24"/>
        </w:rPr>
        <w:t>dílo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rozporu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svými</w:t>
      </w:r>
      <w:r>
        <w:rPr>
          <w:spacing w:val="-13"/>
          <w:sz w:val="24"/>
        </w:rPr>
        <w:t xml:space="preserve"> </w:t>
      </w:r>
      <w:r>
        <w:rPr>
          <w:sz w:val="24"/>
        </w:rPr>
        <w:t>povinnostmi,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dožadovat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toho, aby</w:t>
      </w:r>
      <w:r>
        <w:rPr>
          <w:spacing w:val="-13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3"/>
          <w:sz w:val="24"/>
        </w:rPr>
        <w:t xml:space="preserve"> </w:t>
      </w:r>
      <w:r>
        <w:rPr>
          <w:sz w:val="24"/>
        </w:rPr>
        <w:t>odstranil</w:t>
      </w:r>
      <w:r>
        <w:rPr>
          <w:spacing w:val="-12"/>
          <w:sz w:val="24"/>
        </w:rPr>
        <w:t xml:space="preserve"> </w:t>
      </w:r>
      <w:r>
        <w:rPr>
          <w:sz w:val="24"/>
        </w:rPr>
        <w:t>vady</w:t>
      </w:r>
      <w:r>
        <w:rPr>
          <w:spacing w:val="-13"/>
          <w:sz w:val="24"/>
        </w:rPr>
        <w:t xml:space="preserve"> </w:t>
      </w:r>
      <w:r>
        <w:rPr>
          <w:sz w:val="24"/>
        </w:rPr>
        <w:t>vzniklé</w:t>
      </w:r>
      <w:r>
        <w:rPr>
          <w:spacing w:val="-14"/>
          <w:sz w:val="24"/>
        </w:rPr>
        <w:t xml:space="preserve"> </w:t>
      </w:r>
      <w:r>
        <w:rPr>
          <w:sz w:val="24"/>
        </w:rPr>
        <w:t>vadným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prováděním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dílo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prováděl</w:t>
      </w:r>
      <w:r>
        <w:rPr>
          <w:spacing w:val="-13"/>
          <w:sz w:val="24"/>
        </w:rPr>
        <w:t xml:space="preserve"> </w:t>
      </w:r>
      <w:r>
        <w:rPr>
          <w:sz w:val="24"/>
        </w:rPr>
        <w:t>řádným</w:t>
      </w:r>
      <w:r>
        <w:rPr>
          <w:spacing w:val="-13"/>
          <w:sz w:val="24"/>
        </w:rPr>
        <w:t xml:space="preserve"> </w:t>
      </w:r>
      <w:r>
        <w:rPr>
          <w:sz w:val="24"/>
        </w:rPr>
        <w:t>způsobem.</w:t>
      </w:r>
      <w:r>
        <w:rPr>
          <w:spacing w:val="-13"/>
          <w:sz w:val="24"/>
        </w:rPr>
        <w:t xml:space="preserve"> </w:t>
      </w:r>
      <w:r>
        <w:rPr>
          <w:sz w:val="24"/>
        </w:rPr>
        <w:t>Jestliže zhotovitel díla tak neučiní ani v</w:t>
      </w:r>
      <w:r>
        <w:rPr>
          <w:spacing w:val="-1"/>
          <w:sz w:val="24"/>
        </w:rPr>
        <w:t xml:space="preserve"> </w:t>
      </w:r>
      <w:r>
        <w:rPr>
          <w:sz w:val="24"/>
        </w:rPr>
        <w:t>přiměřené lhůtě mu k</w:t>
      </w:r>
      <w:r>
        <w:rPr>
          <w:spacing w:val="-2"/>
          <w:sz w:val="24"/>
        </w:rPr>
        <w:t xml:space="preserve"> </w:t>
      </w:r>
      <w:r>
        <w:rPr>
          <w:sz w:val="24"/>
        </w:rPr>
        <w:t>tomu poskytnuté a postup zhotovitele by vedl nepochybně k porušení smlouvy, je objednatel oprávněn od smlouvy odstoupit.</w:t>
      </w:r>
    </w:p>
    <w:p w14:paraId="7CEFC27D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1"/>
        <w:ind w:left="1135" w:right="422" w:hanging="567"/>
        <w:rPr>
          <w:sz w:val="24"/>
        </w:rPr>
      </w:pPr>
      <w:r>
        <w:rPr>
          <w:sz w:val="24"/>
        </w:rPr>
        <w:t>Zhotovitel v</w:t>
      </w:r>
      <w:r>
        <w:rPr>
          <w:spacing w:val="-2"/>
          <w:sz w:val="24"/>
        </w:rPr>
        <w:t xml:space="preserve"> </w:t>
      </w:r>
      <w:r>
        <w:rPr>
          <w:sz w:val="24"/>
        </w:rPr>
        <w:t>plné</w:t>
      </w:r>
      <w:r>
        <w:rPr>
          <w:spacing w:val="-1"/>
          <w:sz w:val="24"/>
        </w:rPr>
        <w:t xml:space="preserve"> </w:t>
      </w:r>
      <w:r>
        <w:rPr>
          <w:sz w:val="24"/>
        </w:rPr>
        <w:t>míře</w:t>
      </w:r>
      <w:r>
        <w:rPr>
          <w:spacing w:val="-2"/>
          <w:sz w:val="24"/>
        </w:rPr>
        <w:t xml:space="preserve"> </w:t>
      </w:r>
      <w:r>
        <w:rPr>
          <w:sz w:val="24"/>
        </w:rPr>
        <w:t>zodpovídá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 a ochranu zdraví všech osob v</w:t>
      </w:r>
      <w:r>
        <w:rPr>
          <w:spacing w:val="-1"/>
          <w:sz w:val="24"/>
        </w:rPr>
        <w:t xml:space="preserve"> </w:t>
      </w:r>
      <w:r>
        <w:rPr>
          <w:sz w:val="24"/>
        </w:rPr>
        <w:t>prostoru staveniště</w:t>
      </w:r>
      <w:r>
        <w:rPr>
          <w:spacing w:val="-1"/>
          <w:sz w:val="24"/>
        </w:rPr>
        <w:t xml:space="preserve"> </w:t>
      </w:r>
      <w:r>
        <w:rPr>
          <w:sz w:val="24"/>
        </w:rPr>
        <w:t>a zabezpečí jejich vybavení ochrannými pracovními pomůckami. Dále se zhotovitel zavazuje dodržovat bezpečnostní, hygienické či případné jiné předpisy související s realizací díla.</w:t>
      </w:r>
    </w:p>
    <w:p w14:paraId="150541D4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right="426" w:hanging="567"/>
        <w:rPr>
          <w:sz w:val="24"/>
        </w:rPr>
      </w:pPr>
      <w:r>
        <w:rPr>
          <w:sz w:val="24"/>
        </w:rPr>
        <w:t>Veškeré odborné práce musí vykonávat pracovníci zhotovitele nebo jeho subdodavatelů mající příslušnou</w:t>
      </w:r>
      <w:r>
        <w:rPr>
          <w:spacing w:val="-15"/>
          <w:sz w:val="24"/>
        </w:rPr>
        <w:t xml:space="preserve"> </w:t>
      </w:r>
      <w:r>
        <w:rPr>
          <w:sz w:val="24"/>
        </w:rPr>
        <w:t>kvalifikaci.</w:t>
      </w:r>
      <w:r>
        <w:rPr>
          <w:spacing w:val="-15"/>
          <w:sz w:val="24"/>
        </w:rPr>
        <w:t xml:space="preserve"> </w:t>
      </w:r>
      <w:r>
        <w:rPr>
          <w:sz w:val="24"/>
        </w:rPr>
        <w:t>Doklad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kvalifikaci</w:t>
      </w:r>
      <w:r>
        <w:rPr>
          <w:spacing w:val="-15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požádání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povinen </w:t>
      </w:r>
      <w:r>
        <w:rPr>
          <w:spacing w:val="-2"/>
          <w:sz w:val="24"/>
        </w:rPr>
        <w:t>předložit.</w:t>
      </w:r>
    </w:p>
    <w:p w14:paraId="05BB24C8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right="425" w:hanging="567"/>
        <w:rPr>
          <w:sz w:val="24"/>
        </w:rPr>
      </w:pPr>
      <w:r>
        <w:rPr>
          <w:sz w:val="24"/>
        </w:rPr>
        <w:t>Zhotovitel je povinen při realizaci díla dodržovat platné zákony a jejich prováděcí předpisy a další obecně závazné předpisy, které se týkají jeho činností. Pokud porušením těchto předpisů vznikne jakákoliv škoda, nese veškeré vzniklé náklady zhotovitel.</w:t>
      </w:r>
    </w:p>
    <w:p w14:paraId="777EBA0F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right="418" w:hanging="567"/>
        <w:rPr>
          <w:sz w:val="24"/>
        </w:rPr>
      </w:pPr>
      <w:r>
        <w:rPr>
          <w:sz w:val="24"/>
        </w:rPr>
        <w:t>Pokud činností zhotovitele dojde ke způsobení škody objednateli nebo jiným subjektům z</w:t>
      </w:r>
      <w:r>
        <w:rPr>
          <w:spacing w:val="-3"/>
          <w:sz w:val="24"/>
        </w:rPr>
        <w:t xml:space="preserve"> </w:t>
      </w:r>
      <w:r>
        <w:rPr>
          <w:sz w:val="24"/>
        </w:rPr>
        <w:t>titulu opomenutí,</w:t>
      </w:r>
      <w:r>
        <w:rPr>
          <w:spacing w:val="-9"/>
          <w:sz w:val="24"/>
        </w:rPr>
        <w:t xml:space="preserve"> </w:t>
      </w:r>
      <w:r>
        <w:rPr>
          <w:sz w:val="24"/>
        </w:rPr>
        <w:t>nedbalostí</w:t>
      </w:r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neplněním</w:t>
      </w:r>
      <w:r>
        <w:rPr>
          <w:spacing w:val="-9"/>
          <w:sz w:val="24"/>
        </w:rPr>
        <w:t xml:space="preserve"> </w:t>
      </w:r>
      <w:r>
        <w:rPr>
          <w:sz w:val="24"/>
        </w:rPr>
        <w:t>podmínek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vyplývajících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platných</w:t>
      </w:r>
      <w:r>
        <w:rPr>
          <w:spacing w:val="-7"/>
          <w:sz w:val="24"/>
        </w:rPr>
        <w:t xml:space="preserve"> </w:t>
      </w:r>
      <w:r>
        <w:rPr>
          <w:sz w:val="24"/>
        </w:rPr>
        <w:t>zákonů,</w:t>
      </w:r>
      <w:r>
        <w:rPr>
          <w:spacing w:val="-10"/>
          <w:sz w:val="24"/>
        </w:rPr>
        <w:t xml:space="preserve"> </w:t>
      </w:r>
      <w:r>
        <w:rPr>
          <w:sz w:val="24"/>
        </w:rPr>
        <w:t>ČSN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jiných právních norem nebo vyplývajících z</w:t>
      </w:r>
      <w:r>
        <w:rPr>
          <w:spacing w:val="-2"/>
          <w:sz w:val="24"/>
        </w:rPr>
        <w:t xml:space="preserve"> </w:t>
      </w:r>
      <w:r>
        <w:rPr>
          <w:sz w:val="24"/>
        </w:rPr>
        <w:t>této smlouvy o dílo, je zhotovitel povinen bez zbytečného odkladu</w:t>
      </w:r>
      <w:r>
        <w:rPr>
          <w:spacing w:val="-2"/>
          <w:sz w:val="24"/>
        </w:rPr>
        <w:t xml:space="preserve"> </w:t>
      </w:r>
      <w:r>
        <w:rPr>
          <w:sz w:val="24"/>
        </w:rPr>
        <w:t>tuto</w:t>
      </w:r>
      <w:r>
        <w:rPr>
          <w:spacing w:val="-2"/>
          <w:sz w:val="24"/>
        </w:rPr>
        <w:t xml:space="preserve"> </w:t>
      </w:r>
      <w:r>
        <w:rPr>
          <w:sz w:val="24"/>
        </w:rPr>
        <w:t>škodu</w:t>
      </w:r>
      <w:r>
        <w:rPr>
          <w:spacing w:val="-2"/>
          <w:sz w:val="24"/>
        </w:rPr>
        <w:t xml:space="preserve"> </w:t>
      </w:r>
      <w:r>
        <w:rPr>
          <w:sz w:val="24"/>
        </w:rPr>
        <w:t>odstranit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není-li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možné,</w:t>
      </w:r>
      <w:r>
        <w:rPr>
          <w:spacing w:val="-2"/>
          <w:sz w:val="24"/>
        </w:rPr>
        <w:t xml:space="preserve"> </w:t>
      </w:r>
      <w:r>
        <w:rPr>
          <w:sz w:val="24"/>
        </w:rPr>
        <w:t>tak</w:t>
      </w:r>
      <w:r>
        <w:rPr>
          <w:spacing w:val="-2"/>
          <w:sz w:val="24"/>
        </w:rPr>
        <w:t xml:space="preserve"> </w:t>
      </w:r>
      <w:r>
        <w:rPr>
          <w:sz w:val="24"/>
        </w:rPr>
        <w:t>finančně</w:t>
      </w:r>
      <w:r>
        <w:rPr>
          <w:spacing w:val="-1"/>
          <w:sz w:val="24"/>
        </w:rPr>
        <w:t xml:space="preserve"> </w:t>
      </w:r>
      <w:r>
        <w:rPr>
          <w:sz w:val="24"/>
        </w:rPr>
        <w:t>uhradit.</w:t>
      </w:r>
      <w:r>
        <w:rPr>
          <w:spacing w:val="-2"/>
          <w:sz w:val="24"/>
        </w:rPr>
        <w:t xml:space="preserve"> </w:t>
      </w:r>
      <w:r>
        <w:rPr>
          <w:sz w:val="24"/>
        </w:rPr>
        <w:t>Veškeré</w:t>
      </w:r>
      <w:r>
        <w:rPr>
          <w:spacing w:val="-4"/>
          <w:sz w:val="24"/>
        </w:rPr>
        <w:t xml:space="preserve"> </w:t>
      </w:r>
      <w:r>
        <w:rPr>
          <w:sz w:val="24"/>
        </w:rPr>
        <w:t>náklady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</w:t>
      </w:r>
      <w:r>
        <w:rPr>
          <w:spacing w:val="-2"/>
          <w:sz w:val="24"/>
        </w:rPr>
        <w:t xml:space="preserve"> </w:t>
      </w:r>
      <w:r>
        <w:rPr>
          <w:sz w:val="24"/>
        </w:rPr>
        <w:t>spojené nese zhotovitel.</w:t>
      </w:r>
    </w:p>
    <w:p w14:paraId="53B4D47F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hanging="566"/>
        <w:rPr>
          <w:sz w:val="24"/>
        </w:rPr>
      </w:pPr>
      <w:r>
        <w:rPr>
          <w:sz w:val="24"/>
        </w:rPr>
        <w:t>Nebezpečí</w:t>
      </w:r>
      <w:r>
        <w:rPr>
          <w:spacing w:val="-8"/>
          <w:sz w:val="24"/>
        </w:rPr>
        <w:t xml:space="preserve"> </w:t>
      </w:r>
      <w:r>
        <w:rPr>
          <w:sz w:val="24"/>
        </w:rPr>
        <w:t>škody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díle</w:t>
      </w:r>
      <w:r>
        <w:rPr>
          <w:spacing w:val="-6"/>
          <w:sz w:val="24"/>
        </w:rPr>
        <w:t xml:space="preserve"> </w:t>
      </w:r>
      <w:r>
        <w:rPr>
          <w:sz w:val="24"/>
        </w:rPr>
        <w:t>nese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celou</w:t>
      </w:r>
      <w:r>
        <w:rPr>
          <w:spacing w:val="-5"/>
          <w:sz w:val="24"/>
        </w:rPr>
        <w:t xml:space="preserve"> </w:t>
      </w:r>
      <w:r>
        <w:rPr>
          <w:sz w:val="24"/>
        </w:rPr>
        <w:t>dobu</w:t>
      </w:r>
      <w:r>
        <w:rPr>
          <w:spacing w:val="-9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7"/>
          <w:sz w:val="24"/>
        </w:rPr>
        <w:t xml:space="preserve"> </w:t>
      </w:r>
      <w:r>
        <w:rPr>
          <w:sz w:val="24"/>
        </w:rPr>
        <w:t>díla</w:t>
      </w:r>
      <w:r>
        <w:rPr>
          <w:spacing w:val="-10"/>
          <w:sz w:val="24"/>
        </w:rPr>
        <w:t xml:space="preserve"> </w:t>
      </w:r>
      <w:r>
        <w:rPr>
          <w:sz w:val="24"/>
        </w:rPr>
        <w:t>až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jeho</w:t>
      </w:r>
      <w:r>
        <w:rPr>
          <w:spacing w:val="-9"/>
          <w:sz w:val="24"/>
        </w:rPr>
        <w:t xml:space="preserve"> </w:t>
      </w:r>
      <w:r>
        <w:rPr>
          <w:sz w:val="24"/>
        </w:rPr>
        <w:t>předání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zhotovitel.</w:t>
      </w:r>
    </w:p>
    <w:p w14:paraId="5B490080" w14:textId="77777777" w:rsidR="00E55C0D" w:rsidRDefault="00000000">
      <w:pPr>
        <w:pStyle w:val="Nadpis1"/>
        <w:numPr>
          <w:ilvl w:val="0"/>
          <w:numId w:val="1"/>
        </w:numPr>
        <w:tabs>
          <w:tab w:val="left" w:pos="4318"/>
        </w:tabs>
        <w:spacing w:before="121"/>
        <w:ind w:left="4318"/>
        <w:jc w:val="left"/>
      </w:pPr>
      <w:r>
        <w:t>PŘEDÁNÍ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3"/>
        </w:rPr>
        <w:t xml:space="preserve"> </w:t>
      </w:r>
      <w:r>
        <w:rPr>
          <w:spacing w:val="-4"/>
        </w:rPr>
        <w:t>DÍLA</w:t>
      </w:r>
    </w:p>
    <w:p w14:paraId="1AA50BB7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right="423" w:hanging="567"/>
        <w:rPr>
          <w:sz w:val="24"/>
        </w:rPr>
      </w:pPr>
      <w:r>
        <w:rPr>
          <w:sz w:val="24"/>
        </w:rPr>
        <w:t>Zhotovitel je povinen oznámit nejpozději 5 dnů předem, kdy bude dílo připraveno k</w:t>
      </w:r>
      <w:r>
        <w:rPr>
          <w:spacing w:val="-2"/>
          <w:sz w:val="24"/>
        </w:rPr>
        <w:t xml:space="preserve"> </w:t>
      </w:r>
      <w:r>
        <w:rPr>
          <w:sz w:val="24"/>
        </w:rPr>
        <w:t>předání. Objednatel je pak povinen nejpozději do tří dnů od termínu stanoveného zhotovitelem, avšak bez zbytečných odkladů, zahájit přejímací řízení a řádně v něm pokračovat.</w:t>
      </w:r>
    </w:p>
    <w:p w14:paraId="48BF1D75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right="421" w:hanging="567"/>
        <w:rPr>
          <w:sz w:val="24"/>
        </w:rPr>
      </w:pPr>
      <w:r>
        <w:rPr>
          <w:sz w:val="24"/>
        </w:rPr>
        <w:t>O průběhu přejímacího řízení pořídí zhotovitel zápis, ve kterém se mimo jiné uvede i soupis případných</w:t>
      </w:r>
      <w:r>
        <w:rPr>
          <w:spacing w:val="-5"/>
          <w:sz w:val="24"/>
        </w:rPr>
        <w:t xml:space="preserve"> </w:t>
      </w:r>
      <w:r>
        <w:rPr>
          <w:sz w:val="24"/>
        </w:rPr>
        <w:t>vad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nedodělků,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termínem</w:t>
      </w:r>
      <w:r>
        <w:rPr>
          <w:spacing w:val="-4"/>
          <w:sz w:val="24"/>
        </w:rPr>
        <w:t xml:space="preserve"> </w:t>
      </w:r>
      <w:r>
        <w:rPr>
          <w:sz w:val="24"/>
        </w:rPr>
        <w:t>jejich</w:t>
      </w:r>
      <w:r>
        <w:rPr>
          <w:spacing w:val="-4"/>
          <w:sz w:val="24"/>
        </w:rPr>
        <w:t xml:space="preserve"> </w:t>
      </w:r>
      <w:r>
        <w:rPr>
          <w:sz w:val="24"/>
        </w:rPr>
        <w:t>odstranění.</w:t>
      </w:r>
      <w:r>
        <w:rPr>
          <w:spacing w:val="-4"/>
          <w:sz w:val="24"/>
        </w:rPr>
        <w:t xml:space="preserve"> </w:t>
      </w:r>
      <w:r>
        <w:rPr>
          <w:sz w:val="24"/>
        </w:rPr>
        <w:t>Pokud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</w:t>
      </w:r>
      <w:r>
        <w:rPr>
          <w:spacing w:val="-4"/>
          <w:sz w:val="24"/>
        </w:rPr>
        <w:t xml:space="preserve"> </w:t>
      </w:r>
      <w:r>
        <w:rPr>
          <w:sz w:val="24"/>
        </w:rPr>
        <w:t>odmítne</w:t>
      </w:r>
      <w:r>
        <w:rPr>
          <w:spacing w:val="-4"/>
          <w:sz w:val="24"/>
        </w:rPr>
        <w:t xml:space="preserve"> </w:t>
      </w:r>
      <w:r>
        <w:rPr>
          <w:sz w:val="24"/>
        </w:rPr>
        <w:t>dílo</w:t>
      </w:r>
      <w:r>
        <w:rPr>
          <w:spacing w:val="-6"/>
          <w:sz w:val="24"/>
        </w:rPr>
        <w:t xml:space="preserve"> </w:t>
      </w:r>
      <w:r>
        <w:rPr>
          <w:sz w:val="24"/>
        </w:rPr>
        <w:t>převzít,</w:t>
      </w:r>
      <w:r>
        <w:rPr>
          <w:spacing w:val="-4"/>
          <w:sz w:val="24"/>
        </w:rPr>
        <w:t xml:space="preserve"> </w:t>
      </w:r>
      <w:r>
        <w:rPr>
          <w:sz w:val="24"/>
        </w:rPr>
        <w:t>je povinen uvést do zápisu svoje důvody.</w:t>
      </w:r>
    </w:p>
    <w:p w14:paraId="66D9F143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right="423" w:hanging="567"/>
        <w:rPr>
          <w:sz w:val="24"/>
        </w:rPr>
      </w:pPr>
      <w:r>
        <w:rPr>
          <w:sz w:val="24"/>
        </w:rPr>
        <w:lastRenderedPageBreak/>
        <w:t>Dílo je považováno za ukončené po ukončení všech prací uvedených v čl. 2. smlouvy, pokud jsou ukončeny řádně a včas, povrch všech pozemků tvořících staveniště je vyčištěn a uveden v</w:t>
      </w:r>
      <w:r>
        <w:rPr>
          <w:spacing w:val="-2"/>
          <w:sz w:val="24"/>
        </w:rPr>
        <w:t xml:space="preserve"> </w:t>
      </w:r>
      <w:r>
        <w:rPr>
          <w:sz w:val="24"/>
        </w:rPr>
        <w:t>rámci možností do předepsaného stavu. Pokud jsou v této smlouvě použity termíny ukončení díla nebo předání, rozumí se tím den, ve kterém dojde k oboustrannému podpisu předávacího protokolu.</w:t>
      </w:r>
    </w:p>
    <w:p w14:paraId="5010FA54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167"/>
        <w:ind w:left="1135" w:right="420" w:hanging="567"/>
        <w:rPr>
          <w:sz w:val="24"/>
        </w:rPr>
      </w:pPr>
      <w:r>
        <w:rPr>
          <w:sz w:val="24"/>
        </w:rPr>
        <w:t>Objednatel má právo převzít i dílo, které vykazuje drobné vady a nedodělky, které samy o sobě ani ve</w:t>
      </w:r>
      <w:r>
        <w:rPr>
          <w:spacing w:val="-1"/>
          <w:sz w:val="24"/>
        </w:rPr>
        <w:t xml:space="preserve"> </w:t>
      </w:r>
      <w:r>
        <w:rPr>
          <w:sz w:val="24"/>
        </w:rPr>
        <w:t>spojení s</w:t>
      </w:r>
      <w:r>
        <w:rPr>
          <w:spacing w:val="-2"/>
          <w:sz w:val="24"/>
        </w:rPr>
        <w:t xml:space="preserve"> </w:t>
      </w:r>
      <w:r>
        <w:rPr>
          <w:sz w:val="24"/>
        </w:rPr>
        <w:t>jinými nebrání řádnému užívaní díla. V</w:t>
      </w:r>
      <w:r>
        <w:rPr>
          <w:spacing w:val="-2"/>
          <w:sz w:val="24"/>
        </w:rPr>
        <w:t xml:space="preserve"> </w:t>
      </w:r>
      <w:r>
        <w:rPr>
          <w:sz w:val="24"/>
        </w:rPr>
        <w:t>tom případě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 povinen</w:t>
      </w:r>
      <w:r>
        <w:rPr>
          <w:spacing w:val="-1"/>
          <w:sz w:val="24"/>
        </w:rPr>
        <w:t xml:space="preserve"> </w:t>
      </w:r>
      <w:r>
        <w:rPr>
          <w:sz w:val="24"/>
        </w:rPr>
        <w:t>odstranit tyto vady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nedodělky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termínu</w:t>
      </w:r>
      <w:r>
        <w:rPr>
          <w:spacing w:val="-12"/>
          <w:sz w:val="24"/>
        </w:rPr>
        <w:t xml:space="preserve"> </w:t>
      </w:r>
      <w:r>
        <w:rPr>
          <w:sz w:val="24"/>
        </w:rPr>
        <w:t>uvedeném</w:t>
      </w:r>
      <w:r>
        <w:rPr>
          <w:spacing w:val="-11"/>
          <w:sz w:val="24"/>
        </w:rPr>
        <w:t xml:space="preserve"> </w:t>
      </w:r>
      <w:r>
        <w:rPr>
          <w:sz w:val="24"/>
        </w:rPr>
        <w:t>v zápise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1"/>
          <w:sz w:val="24"/>
        </w:rPr>
        <w:t xml:space="preserve"> </w:t>
      </w:r>
      <w:r>
        <w:rPr>
          <w:sz w:val="24"/>
        </w:rPr>
        <w:t>díla.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2"/>
          <w:sz w:val="24"/>
        </w:rPr>
        <w:t xml:space="preserve"> </w:t>
      </w:r>
      <w:r>
        <w:rPr>
          <w:sz w:val="24"/>
        </w:rPr>
        <w:t>neodstraní veškeré</w:t>
      </w:r>
      <w:r>
        <w:rPr>
          <w:spacing w:val="-7"/>
          <w:sz w:val="24"/>
        </w:rPr>
        <w:t xml:space="preserve"> </w:t>
      </w:r>
      <w:r>
        <w:rPr>
          <w:sz w:val="24"/>
        </w:rPr>
        <w:t>vady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nedodělky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dohodnutém</w:t>
      </w:r>
      <w:r>
        <w:rPr>
          <w:spacing w:val="-5"/>
          <w:sz w:val="24"/>
        </w:rPr>
        <w:t xml:space="preserve"> </w:t>
      </w:r>
      <w:r>
        <w:rPr>
          <w:sz w:val="24"/>
        </w:rPr>
        <w:t>termínu,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zaplatit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pokutu</w:t>
      </w:r>
      <w:r>
        <w:rPr>
          <w:spacing w:val="-4"/>
          <w:sz w:val="24"/>
        </w:rPr>
        <w:t xml:space="preserve"> </w:t>
      </w:r>
      <w:r>
        <w:rPr>
          <w:sz w:val="24"/>
        </w:rPr>
        <w:t>dle čl. 6.1.2. Objednatel není povinen převzít dílo vykazující vady nebo nedodělky.</w:t>
      </w:r>
    </w:p>
    <w:p w14:paraId="36605457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spacing w:before="240"/>
        <w:ind w:left="1135" w:right="424" w:hanging="567"/>
        <w:rPr>
          <w:sz w:val="24"/>
        </w:rPr>
      </w:pPr>
      <w:r>
        <w:rPr>
          <w:sz w:val="24"/>
        </w:rPr>
        <w:t xml:space="preserve">Zhotovitel nezodpovídá za vady a škody způsobené běžným užíváním, třetí osobou či živelnou </w:t>
      </w:r>
      <w:r>
        <w:rPr>
          <w:spacing w:val="-2"/>
          <w:sz w:val="24"/>
        </w:rPr>
        <w:t>událostí.</w:t>
      </w:r>
    </w:p>
    <w:p w14:paraId="28904FB2" w14:textId="77777777" w:rsidR="00E55C0D" w:rsidRDefault="00000000">
      <w:pPr>
        <w:pStyle w:val="Nadpis1"/>
        <w:numPr>
          <w:ilvl w:val="0"/>
          <w:numId w:val="1"/>
        </w:numPr>
        <w:tabs>
          <w:tab w:val="left" w:pos="4938"/>
        </w:tabs>
        <w:spacing w:before="120"/>
        <w:ind w:left="4938"/>
        <w:jc w:val="left"/>
      </w:pPr>
      <w:r>
        <w:t>ZÁRUČNÍ</w:t>
      </w:r>
      <w:r>
        <w:rPr>
          <w:spacing w:val="-6"/>
        </w:rPr>
        <w:t xml:space="preserve"> </w:t>
      </w:r>
      <w:r>
        <w:rPr>
          <w:spacing w:val="-2"/>
        </w:rPr>
        <w:t>LHŮTA</w:t>
      </w:r>
    </w:p>
    <w:p w14:paraId="434E1B15" w14:textId="7D42C740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right="420" w:hanging="567"/>
        <w:rPr>
          <w:sz w:val="24"/>
        </w:rPr>
      </w:pPr>
      <w:r>
        <w:rPr>
          <w:sz w:val="24"/>
        </w:rPr>
        <w:t>Zhotovitel poskytuje na dílo specifikované v čl.2. záruku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délce 60 měsíců na stavební část díla. </w:t>
      </w:r>
    </w:p>
    <w:p w14:paraId="2671D00B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35"/>
        </w:tabs>
        <w:ind w:left="1135" w:right="423" w:hanging="567"/>
        <w:rPr>
          <w:sz w:val="24"/>
        </w:rPr>
      </w:pPr>
      <w:r>
        <w:rPr>
          <w:sz w:val="24"/>
        </w:rPr>
        <w:t>Záruční lhůta počíná běžet dnem předání díla, případně po odstranění poslední vady a nedodělku vyplývajícího z protokolu o předání a převzetí díla.</w:t>
      </w:r>
    </w:p>
    <w:p w14:paraId="7747008C" w14:textId="77777777" w:rsidR="00E55C0D" w:rsidRDefault="00E55C0D">
      <w:pPr>
        <w:pStyle w:val="Zkladntext"/>
      </w:pPr>
    </w:p>
    <w:p w14:paraId="79ECF0CB" w14:textId="77777777" w:rsidR="00E55C0D" w:rsidRDefault="00000000">
      <w:pPr>
        <w:pStyle w:val="Nadpis1"/>
        <w:numPr>
          <w:ilvl w:val="0"/>
          <w:numId w:val="1"/>
        </w:numPr>
        <w:tabs>
          <w:tab w:val="left" w:pos="4364"/>
        </w:tabs>
        <w:spacing w:before="1"/>
        <w:ind w:left="4364"/>
        <w:jc w:val="left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11DE985B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09"/>
        </w:tabs>
        <w:ind w:left="1109" w:right="449" w:hanging="541"/>
        <w:rPr>
          <w:sz w:val="24"/>
        </w:rPr>
      </w:pPr>
      <w:r>
        <w:rPr>
          <w:sz w:val="24"/>
        </w:rPr>
        <w:t>Smlouva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uzavřena</w:t>
      </w:r>
      <w:r>
        <w:rPr>
          <w:spacing w:val="-4"/>
          <w:sz w:val="24"/>
        </w:rPr>
        <w:t xml:space="preserve"> </w:t>
      </w:r>
      <w:r>
        <w:rPr>
          <w:sz w:val="24"/>
        </w:rPr>
        <w:t>okamžikem,</w:t>
      </w:r>
      <w:r>
        <w:rPr>
          <w:spacing w:val="-3"/>
          <w:sz w:val="24"/>
        </w:rPr>
        <w:t xml:space="preserve"> </w:t>
      </w:r>
      <w:r>
        <w:rPr>
          <w:sz w:val="24"/>
        </w:rPr>
        <w:t>kdy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souhlas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obsahem</w:t>
      </w:r>
      <w:r>
        <w:rPr>
          <w:spacing w:val="-3"/>
          <w:sz w:val="24"/>
        </w:rPr>
        <w:t xml:space="preserve"> </w:t>
      </w:r>
      <w:r>
        <w:rPr>
          <w:sz w:val="24"/>
        </w:rPr>
        <w:t>návrhu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doručen</w:t>
      </w:r>
      <w:r>
        <w:rPr>
          <w:spacing w:val="-3"/>
          <w:sz w:val="24"/>
        </w:rPr>
        <w:t xml:space="preserve"> </w:t>
      </w:r>
      <w:r>
        <w:rPr>
          <w:sz w:val="24"/>
        </w:rPr>
        <w:t>druhé</w:t>
      </w:r>
      <w:r>
        <w:rPr>
          <w:spacing w:val="-4"/>
          <w:sz w:val="24"/>
        </w:rPr>
        <w:t xml:space="preserve"> </w:t>
      </w:r>
      <w:r>
        <w:rPr>
          <w:sz w:val="24"/>
        </w:rPr>
        <w:t>smluvní straně. Smlouva vzniká souhlasem s celým jejím obsahem. Souhlas musí být písemný, řádně</w:t>
      </w:r>
    </w:p>
    <w:p w14:paraId="2387913C" w14:textId="77777777" w:rsidR="00E55C0D" w:rsidRDefault="00000000">
      <w:pPr>
        <w:pStyle w:val="Zkladntext"/>
        <w:ind w:left="1109"/>
        <w:jc w:val="both"/>
      </w:pPr>
      <w:r>
        <w:t>potvrzený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podepsaný</w:t>
      </w:r>
      <w:r>
        <w:rPr>
          <w:spacing w:val="-1"/>
        </w:rPr>
        <w:t xml:space="preserve"> </w:t>
      </w:r>
      <w:r>
        <w:t>oprávněnou osobou</w:t>
      </w:r>
      <w:r>
        <w:rPr>
          <w:spacing w:val="-1"/>
        </w:rPr>
        <w:t xml:space="preserve"> </w:t>
      </w:r>
      <w:r>
        <w:t xml:space="preserve">smluvní </w:t>
      </w:r>
      <w:r>
        <w:rPr>
          <w:spacing w:val="-2"/>
        </w:rPr>
        <w:t>strany.</w:t>
      </w:r>
    </w:p>
    <w:p w14:paraId="22DB6ACA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09"/>
        </w:tabs>
        <w:ind w:left="1109" w:hanging="540"/>
        <w:rPr>
          <w:sz w:val="24"/>
        </w:rPr>
      </w:pPr>
      <w:r>
        <w:rPr>
          <w:sz w:val="24"/>
        </w:rPr>
        <w:t>Obě</w:t>
      </w:r>
      <w:r>
        <w:rPr>
          <w:spacing w:val="-3"/>
          <w:sz w:val="24"/>
        </w:rPr>
        <w:t xml:space="preserve"> </w:t>
      </w:r>
      <w:r>
        <w:rPr>
          <w:sz w:val="24"/>
        </w:rPr>
        <w:t>strany prohlašují,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došlo k</w:t>
      </w:r>
      <w:r>
        <w:rPr>
          <w:spacing w:val="-1"/>
          <w:sz w:val="24"/>
        </w:rPr>
        <w:t xml:space="preserve"> </w:t>
      </w:r>
      <w:r>
        <w:rPr>
          <w:sz w:val="24"/>
        </w:rPr>
        <w:t>dohodě</w:t>
      </w:r>
      <w:r>
        <w:rPr>
          <w:spacing w:val="-1"/>
          <w:sz w:val="24"/>
        </w:rPr>
        <w:t xml:space="preserve"> </w:t>
      </w:r>
      <w:r>
        <w:rPr>
          <w:sz w:val="24"/>
        </w:rPr>
        <w:t>o celém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rozsahu této </w:t>
      </w:r>
      <w:r>
        <w:rPr>
          <w:spacing w:val="-2"/>
          <w:sz w:val="24"/>
        </w:rPr>
        <w:t>smlouvy.</w:t>
      </w:r>
    </w:p>
    <w:p w14:paraId="569C7F81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08"/>
          <w:tab w:val="left" w:pos="1195"/>
        </w:tabs>
        <w:ind w:left="1195" w:right="622" w:hanging="627"/>
        <w:rPr>
          <w:sz w:val="24"/>
        </w:rPr>
      </w:pPr>
      <w:r>
        <w:rPr>
          <w:sz w:val="24"/>
        </w:rPr>
        <w:t>Tuto</w:t>
      </w:r>
      <w:r>
        <w:rPr>
          <w:spacing w:val="-3"/>
          <w:sz w:val="24"/>
        </w:rPr>
        <w:t xml:space="preserve"> </w:t>
      </w:r>
      <w:r>
        <w:rPr>
          <w:sz w:val="24"/>
        </w:rPr>
        <w:t>smlouvu</w:t>
      </w:r>
      <w:r>
        <w:rPr>
          <w:spacing w:val="-3"/>
          <w:sz w:val="24"/>
        </w:rPr>
        <w:t xml:space="preserve"> </w:t>
      </w:r>
      <w:r>
        <w:rPr>
          <w:sz w:val="24"/>
        </w:rPr>
        <w:t>lze</w:t>
      </w:r>
      <w:r>
        <w:rPr>
          <w:spacing w:val="-4"/>
          <w:sz w:val="24"/>
        </w:rPr>
        <w:t xml:space="preserve"> </w:t>
      </w:r>
      <w:r>
        <w:rPr>
          <w:sz w:val="24"/>
        </w:rPr>
        <w:t>měnit</w:t>
      </w:r>
      <w:r>
        <w:rPr>
          <w:spacing w:val="-3"/>
          <w:sz w:val="24"/>
        </w:rPr>
        <w:t xml:space="preserve"> </w:t>
      </w:r>
      <w:r>
        <w:rPr>
          <w:sz w:val="24"/>
        </w:rPr>
        <w:t>pouze</w:t>
      </w:r>
      <w:r>
        <w:rPr>
          <w:spacing w:val="-5"/>
          <w:sz w:val="24"/>
        </w:rPr>
        <w:t xml:space="preserve"> </w:t>
      </w:r>
      <w:r>
        <w:rPr>
          <w:sz w:val="24"/>
        </w:rPr>
        <w:t>písemným</w:t>
      </w:r>
      <w:r>
        <w:rPr>
          <w:spacing w:val="-3"/>
          <w:sz w:val="24"/>
        </w:rPr>
        <w:t xml:space="preserve"> </w:t>
      </w:r>
      <w:r>
        <w:rPr>
          <w:sz w:val="24"/>
        </w:rPr>
        <w:t>oboustranně</w:t>
      </w:r>
      <w:r>
        <w:rPr>
          <w:spacing w:val="-4"/>
          <w:sz w:val="24"/>
        </w:rPr>
        <w:t xml:space="preserve"> </w:t>
      </w:r>
      <w:r>
        <w:rPr>
          <w:sz w:val="24"/>
        </w:rPr>
        <w:t>potvrzeným</w:t>
      </w:r>
      <w:r>
        <w:rPr>
          <w:spacing w:val="-3"/>
          <w:sz w:val="24"/>
        </w:rPr>
        <w:t xml:space="preserve"> </w:t>
      </w:r>
      <w:r>
        <w:rPr>
          <w:sz w:val="24"/>
        </w:rPr>
        <w:t>ujednáním</w:t>
      </w:r>
      <w:r>
        <w:rPr>
          <w:spacing w:val="-3"/>
          <w:sz w:val="24"/>
        </w:rPr>
        <w:t xml:space="preserve"> </w:t>
      </w:r>
      <w:r>
        <w:rPr>
          <w:sz w:val="24"/>
        </w:rPr>
        <w:t>výslovně</w:t>
      </w:r>
      <w:r>
        <w:rPr>
          <w:spacing w:val="-3"/>
          <w:sz w:val="24"/>
        </w:rPr>
        <w:t xml:space="preserve"> </w:t>
      </w:r>
      <w:r>
        <w:rPr>
          <w:sz w:val="24"/>
        </w:rPr>
        <w:t>nazvaným “</w:t>
      </w:r>
      <w:r>
        <w:rPr>
          <w:spacing w:val="-1"/>
          <w:sz w:val="24"/>
        </w:rPr>
        <w:t xml:space="preserve"> </w:t>
      </w:r>
      <w:r>
        <w:rPr>
          <w:sz w:val="24"/>
        </w:rPr>
        <w:t>Dodatek ke</w:t>
      </w:r>
      <w:r>
        <w:rPr>
          <w:spacing w:val="-1"/>
          <w:sz w:val="24"/>
        </w:rPr>
        <w:t xml:space="preserve"> </w:t>
      </w:r>
      <w:r>
        <w:rPr>
          <w:sz w:val="24"/>
        </w:rPr>
        <w:t>smlouvě” a</w:t>
      </w:r>
      <w:r>
        <w:rPr>
          <w:spacing w:val="-1"/>
          <w:sz w:val="24"/>
        </w:rPr>
        <w:t xml:space="preserve"> </w:t>
      </w:r>
      <w:r>
        <w:rPr>
          <w:sz w:val="24"/>
        </w:rPr>
        <w:t>očíslovaným podle</w:t>
      </w:r>
      <w:r>
        <w:rPr>
          <w:spacing w:val="-1"/>
          <w:sz w:val="24"/>
        </w:rPr>
        <w:t xml:space="preserve"> </w:t>
      </w:r>
      <w:r>
        <w:rPr>
          <w:sz w:val="24"/>
        </w:rPr>
        <w:t>pořadových čísel. Jiné zápisy, protokoly apod. se</w:t>
      </w:r>
      <w:r>
        <w:rPr>
          <w:spacing w:val="-1"/>
          <w:sz w:val="24"/>
        </w:rPr>
        <w:t xml:space="preserve"> </w:t>
      </w:r>
      <w:r>
        <w:rPr>
          <w:sz w:val="24"/>
        </w:rPr>
        <w:t>za změnu smlouvy nepovažují. K platnosti dodatků této smlouvy je nutná dohoda o celém obsahu.</w:t>
      </w:r>
    </w:p>
    <w:p w14:paraId="4CD45393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09"/>
        </w:tabs>
        <w:spacing w:before="94"/>
        <w:ind w:left="1109" w:hanging="540"/>
        <w:rPr>
          <w:sz w:val="24"/>
        </w:rPr>
      </w:pP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vyhotovena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dvou</w:t>
      </w:r>
      <w:r>
        <w:rPr>
          <w:spacing w:val="-1"/>
          <w:sz w:val="24"/>
        </w:rPr>
        <w:t xml:space="preserve"> </w:t>
      </w:r>
      <w:r>
        <w:rPr>
          <w:sz w:val="24"/>
        </w:rPr>
        <w:t>stejnopisech, z</w:t>
      </w:r>
      <w:r>
        <w:rPr>
          <w:spacing w:val="-1"/>
          <w:sz w:val="24"/>
        </w:rPr>
        <w:t xml:space="preserve"> </w:t>
      </w:r>
      <w:r>
        <w:rPr>
          <w:sz w:val="24"/>
        </w:rPr>
        <w:t>nichž</w:t>
      </w:r>
      <w:r>
        <w:rPr>
          <w:spacing w:val="-3"/>
          <w:sz w:val="24"/>
        </w:rPr>
        <w:t xml:space="preserve"> </w:t>
      </w:r>
      <w:r>
        <w:rPr>
          <w:sz w:val="24"/>
        </w:rPr>
        <w:t>každá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stran obdrží </w:t>
      </w:r>
      <w:r>
        <w:rPr>
          <w:spacing w:val="-2"/>
          <w:sz w:val="24"/>
        </w:rPr>
        <w:t>jeden.</w:t>
      </w:r>
    </w:p>
    <w:p w14:paraId="089714D5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09"/>
        </w:tabs>
        <w:ind w:left="1109" w:hanging="540"/>
        <w:rPr>
          <w:sz w:val="24"/>
        </w:rPr>
      </w:pPr>
      <w:r>
        <w:rPr>
          <w:sz w:val="24"/>
        </w:rPr>
        <w:t>Obě</w:t>
      </w:r>
      <w:r>
        <w:rPr>
          <w:spacing w:val="-5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1"/>
          <w:sz w:val="24"/>
        </w:rPr>
        <w:t xml:space="preserve"> </w:t>
      </w:r>
      <w:r>
        <w:rPr>
          <w:sz w:val="24"/>
        </w:rPr>
        <w:t>prohlašují, že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seznámily s celým</w:t>
      </w:r>
      <w:r>
        <w:rPr>
          <w:spacing w:val="-1"/>
          <w:sz w:val="24"/>
        </w:rPr>
        <w:t xml:space="preserve"> </w:t>
      </w:r>
      <w:r>
        <w:rPr>
          <w:sz w:val="24"/>
        </w:rPr>
        <w:t>textem</w:t>
      </w:r>
      <w:r>
        <w:rPr>
          <w:spacing w:val="-1"/>
          <w:sz w:val="24"/>
        </w:rPr>
        <w:t xml:space="preserve"> </w:t>
      </w:r>
      <w:r>
        <w:rPr>
          <w:sz w:val="24"/>
        </w:rPr>
        <w:t>smlouvy včetně</w:t>
      </w:r>
      <w:r>
        <w:rPr>
          <w:spacing w:val="-1"/>
          <w:sz w:val="24"/>
        </w:rPr>
        <w:t xml:space="preserve"> </w:t>
      </w:r>
      <w:r>
        <w:rPr>
          <w:sz w:val="24"/>
        </w:rPr>
        <w:t>jejich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příloh </w:t>
      </w:r>
      <w:r>
        <w:rPr>
          <w:spacing w:val="-10"/>
          <w:sz w:val="24"/>
        </w:rPr>
        <w:t>a</w:t>
      </w:r>
    </w:p>
    <w:p w14:paraId="2706EE78" w14:textId="77777777" w:rsidR="00E55C0D" w:rsidRDefault="00000000">
      <w:pPr>
        <w:pStyle w:val="Zkladntext"/>
        <w:ind w:left="1109" w:right="586"/>
        <w:jc w:val="both"/>
      </w:pPr>
      <w:r>
        <w:t>s</w:t>
      </w:r>
      <w:r>
        <w:rPr>
          <w:spacing w:val="-3"/>
        </w:rPr>
        <w:t xml:space="preserve"> </w:t>
      </w:r>
      <w:r>
        <w:t>celým</w:t>
      </w:r>
      <w:r>
        <w:rPr>
          <w:spacing w:val="-3"/>
        </w:rPr>
        <w:t xml:space="preserve"> </w:t>
      </w:r>
      <w:r>
        <w:t>obsahem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souhlasí.</w:t>
      </w:r>
      <w:r>
        <w:rPr>
          <w:spacing w:val="-3"/>
        </w:rPr>
        <w:t xml:space="preserve"> </w:t>
      </w:r>
      <w:r>
        <w:t>Současně</w:t>
      </w:r>
      <w:r>
        <w:rPr>
          <w:spacing w:val="-4"/>
        </w:rPr>
        <w:t xml:space="preserve"> </w:t>
      </w:r>
      <w:r>
        <w:t>prohlašují,</w:t>
      </w:r>
      <w:r>
        <w:rPr>
          <w:spacing w:val="-3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>projevu</w:t>
      </w:r>
      <w:r>
        <w:rPr>
          <w:spacing w:val="-3"/>
        </w:rPr>
        <w:t xml:space="preserve"> </w:t>
      </w:r>
      <w:r>
        <w:t>vůle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byla odsouhlasena statutárním orgánem obou smluvních stran.</w:t>
      </w:r>
    </w:p>
    <w:p w14:paraId="4FF7492F" w14:textId="77777777" w:rsidR="00E55C0D" w:rsidRDefault="00000000">
      <w:pPr>
        <w:pStyle w:val="Odstavecseseznamem"/>
        <w:numPr>
          <w:ilvl w:val="1"/>
          <w:numId w:val="1"/>
        </w:numPr>
        <w:tabs>
          <w:tab w:val="left" w:pos="1109"/>
        </w:tabs>
        <w:ind w:left="1109" w:hanging="540"/>
        <w:rPr>
          <w:sz w:val="24"/>
        </w:rPr>
      </w:pP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smlouva je</w:t>
      </w:r>
      <w:r>
        <w:rPr>
          <w:spacing w:val="-1"/>
          <w:sz w:val="24"/>
        </w:rPr>
        <w:t xml:space="preserve"> </w:t>
      </w:r>
      <w:r>
        <w:rPr>
          <w:sz w:val="24"/>
        </w:rPr>
        <w:t>platná dnem</w:t>
      </w:r>
      <w:r>
        <w:rPr>
          <w:spacing w:val="-1"/>
          <w:sz w:val="24"/>
        </w:rPr>
        <w:t xml:space="preserve"> </w:t>
      </w:r>
      <w:r>
        <w:rPr>
          <w:sz w:val="24"/>
        </w:rPr>
        <w:t>podpisu této smlouvy oběma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stranami.</w:t>
      </w:r>
    </w:p>
    <w:p w14:paraId="5CBF76E0" w14:textId="77777777" w:rsidR="00E55C0D" w:rsidRDefault="00E55C0D">
      <w:pPr>
        <w:pStyle w:val="Zkladntext"/>
        <w:spacing w:before="250"/>
      </w:pPr>
    </w:p>
    <w:p w14:paraId="3840514F" w14:textId="77777777" w:rsidR="00E55C0D" w:rsidRDefault="00000000">
      <w:pPr>
        <w:pStyle w:val="Nadpis1"/>
        <w:numPr>
          <w:ilvl w:val="0"/>
          <w:numId w:val="1"/>
        </w:numPr>
        <w:tabs>
          <w:tab w:val="left" w:pos="4938"/>
        </w:tabs>
        <w:ind w:left="4938"/>
        <w:jc w:val="left"/>
      </w:pPr>
      <w:r>
        <w:t>SEZNAM</w:t>
      </w:r>
      <w:r>
        <w:rPr>
          <w:spacing w:val="-3"/>
        </w:rPr>
        <w:t xml:space="preserve"> </w:t>
      </w:r>
      <w:r>
        <w:rPr>
          <w:spacing w:val="-2"/>
        </w:rPr>
        <w:t>PŘÍLOH</w:t>
      </w:r>
    </w:p>
    <w:p w14:paraId="167C06B0" w14:textId="77777777" w:rsidR="00E55C0D" w:rsidRDefault="00000000">
      <w:pPr>
        <w:pStyle w:val="Zkladntext"/>
        <w:spacing w:before="240"/>
        <w:ind w:left="715"/>
      </w:pPr>
      <w:r>
        <w:t>Níže</w:t>
      </w:r>
      <w:r>
        <w:rPr>
          <w:spacing w:val="-2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přílohy jsou</w:t>
      </w:r>
      <w:r>
        <w:rPr>
          <w:spacing w:val="-1"/>
        </w:rPr>
        <w:t xml:space="preserve"> </w:t>
      </w:r>
      <w:r>
        <w:t>nedílnou součástí</w:t>
      </w:r>
      <w:r>
        <w:rPr>
          <w:spacing w:val="1"/>
        </w:rPr>
        <w:t xml:space="preserve"> </w:t>
      </w:r>
      <w:r>
        <w:rPr>
          <w:spacing w:val="-2"/>
        </w:rPr>
        <w:t>smlouvy:</w:t>
      </w:r>
    </w:p>
    <w:p w14:paraId="2F195040" w14:textId="18B60491" w:rsidR="00E55C0D" w:rsidRDefault="00000000">
      <w:pPr>
        <w:pStyle w:val="Zkladntext"/>
        <w:ind w:left="1135"/>
        <w:jc w:val="both"/>
      </w:pPr>
      <w:r>
        <w:t>-</w:t>
      </w:r>
      <w:r>
        <w:rPr>
          <w:spacing w:val="50"/>
          <w:w w:val="150"/>
        </w:rPr>
        <w:t xml:space="preserve">  </w:t>
      </w:r>
      <w:r w:rsidRPr="00FF1796">
        <w:rPr>
          <w:b/>
          <w:bCs/>
        </w:rPr>
        <w:t>Cenová</w:t>
      </w:r>
      <w:r w:rsidRPr="00FF1796">
        <w:rPr>
          <w:b/>
          <w:bCs/>
          <w:spacing w:val="-1"/>
        </w:rPr>
        <w:t xml:space="preserve"> </w:t>
      </w:r>
      <w:r w:rsidRPr="00FF1796">
        <w:rPr>
          <w:b/>
          <w:bCs/>
        </w:rPr>
        <w:t>nabídka</w:t>
      </w:r>
      <w:r w:rsidRPr="00FF1796">
        <w:rPr>
          <w:b/>
          <w:bCs/>
          <w:spacing w:val="-1"/>
        </w:rPr>
        <w:t xml:space="preserve"> </w:t>
      </w:r>
      <w:r w:rsidRPr="00FF1796">
        <w:rPr>
          <w:b/>
          <w:bCs/>
        </w:rPr>
        <w:t>(rozpočet)</w:t>
      </w:r>
    </w:p>
    <w:p w14:paraId="79287792" w14:textId="77777777" w:rsidR="00E55C0D" w:rsidRDefault="00E55C0D">
      <w:pPr>
        <w:pStyle w:val="Zkladntext"/>
        <w:spacing w:before="91"/>
      </w:pPr>
    </w:p>
    <w:p w14:paraId="20801174" w14:textId="1BBD6CB1" w:rsidR="00E55C0D" w:rsidRDefault="00000000" w:rsidP="006361F9">
      <w:pPr>
        <w:pStyle w:val="Zkladntext"/>
        <w:tabs>
          <w:tab w:val="left" w:pos="6237"/>
        </w:tabs>
        <w:ind w:left="710"/>
      </w:pPr>
      <w:r>
        <w:t>V</w:t>
      </w:r>
      <w:r w:rsidR="00B12827">
        <w:t xml:space="preserve"> Litni </w:t>
      </w:r>
      <w:r>
        <w:tab/>
        <w:t>V</w:t>
      </w:r>
      <w:r>
        <w:rPr>
          <w:spacing w:val="-4"/>
        </w:rPr>
        <w:t xml:space="preserve"> </w:t>
      </w:r>
    </w:p>
    <w:p w14:paraId="53505404" w14:textId="77777777" w:rsidR="00B12827" w:rsidRDefault="00B12827" w:rsidP="006361F9">
      <w:pPr>
        <w:tabs>
          <w:tab w:val="left" w:pos="6237"/>
        </w:tabs>
        <w:spacing w:line="176" w:lineRule="exact"/>
        <w:ind w:left="569"/>
        <w:rPr>
          <w:spacing w:val="-2"/>
          <w:sz w:val="24"/>
        </w:rPr>
      </w:pPr>
    </w:p>
    <w:p w14:paraId="55A0C1B2" w14:textId="77777777" w:rsidR="00B12827" w:rsidRDefault="00B12827" w:rsidP="006361F9">
      <w:pPr>
        <w:tabs>
          <w:tab w:val="left" w:pos="6237"/>
        </w:tabs>
        <w:spacing w:line="176" w:lineRule="exact"/>
        <w:ind w:left="569"/>
        <w:rPr>
          <w:spacing w:val="-2"/>
          <w:sz w:val="24"/>
        </w:rPr>
      </w:pPr>
    </w:p>
    <w:p w14:paraId="426A1720" w14:textId="77777777" w:rsidR="00B12827" w:rsidRDefault="00B12827" w:rsidP="006361F9">
      <w:pPr>
        <w:tabs>
          <w:tab w:val="left" w:pos="6237"/>
        </w:tabs>
        <w:spacing w:line="176" w:lineRule="exact"/>
        <w:ind w:left="569"/>
        <w:rPr>
          <w:spacing w:val="-2"/>
          <w:sz w:val="24"/>
        </w:rPr>
      </w:pPr>
    </w:p>
    <w:p w14:paraId="5FE03127" w14:textId="1333B9C3" w:rsidR="00E55C0D" w:rsidRDefault="00000000" w:rsidP="006361F9">
      <w:pPr>
        <w:tabs>
          <w:tab w:val="left" w:pos="6237"/>
        </w:tabs>
        <w:spacing w:line="176" w:lineRule="exact"/>
        <w:ind w:left="569"/>
        <w:rPr>
          <w:sz w:val="24"/>
        </w:rPr>
      </w:pPr>
      <w:r>
        <w:rPr>
          <w:spacing w:val="-2"/>
          <w:sz w:val="24"/>
        </w:rPr>
        <w:t>……………………………………………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…………………………………….</w:t>
      </w:r>
    </w:p>
    <w:p w14:paraId="30C84158" w14:textId="2C59BB50" w:rsidR="00B12827" w:rsidRDefault="00B12827" w:rsidP="006361F9">
      <w:pPr>
        <w:pStyle w:val="Zkladntext"/>
        <w:tabs>
          <w:tab w:val="left" w:pos="6237"/>
          <w:tab w:val="left" w:pos="7412"/>
        </w:tabs>
        <w:spacing w:before="55" w:line="288" w:lineRule="auto"/>
        <w:ind w:left="1949" w:right="1387" w:hanging="360"/>
      </w:pPr>
      <w:r>
        <w:t>Za objednatele</w:t>
      </w:r>
      <w:r>
        <w:tab/>
        <w:t>za zhotovitele</w:t>
      </w:r>
    </w:p>
    <w:p w14:paraId="1464B709" w14:textId="0C258B16" w:rsidR="00E55C0D" w:rsidRDefault="00000000" w:rsidP="006361F9">
      <w:pPr>
        <w:pStyle w:val="Zkladntext"/>
        <w:tabs>
          <w:tab w:val="left" w:pos="6237"/>
          <w:tab w:val="left" w:pos="7412"/>
        </w:tabs>
        <w:spacing w:before="55" w:line="288" w:lineRule="auto"/>
        <w:ind w:left="993" w:right="1387" w:hanging="360"/>
        <w:rPr>
          <w:rFonts w:ascii="Arial"/>
          <w:sz w:val="12"/>
        </w:rPr>
      </w:pPr>
      <w:r>
        <w:t>Tomáš Jurajda, starosta</w:t>
      </w:r>
      <w:r w:rsidR="006361F9">
        <w:t xml:space="preserve"> městyse Liteň</w:t>
      </w:r>
      <w:r>
        <w:tab/>
      </w:r>
      <w:r w:rsidR="006361F9" w:rsidRPr="006361F9">
        <w:t>Karel Hanzlik</w:t>
      </w:r>
      <w:r w:rsidR="006361F9">
        <w:t xml:space="preserve"> </w:t>
      </w:r>
      <w:r>
        <w:t>,</w:t>
      </w:r>
      <w:r>
        <w:rPr>
          <w:spacing w:val="-12"/>
        </w:rPr>
        <w:t xml:space="preserve"> </w:t>
      </w:r>
      <w:r>
        <w:t>jednatel</w:t>
      </w:r>
      <w:r>
        <w:rPr>
          <w:spacing w:val="-11"/>
        </w:rPr>
        <w:t xml:space="preserve"> </w:t>
      </w:r>
      <w:r>
        <w:t xml:space="preserve">společnosti </w:t>
      </w:r>
    </w:p>
    <w:sectPr w:rsidR="00E55C0D" w:rsidSect="00FF1796">
      <w:headerReference w:type="default" r:id="rId7"/>
      <w:footerReference w:type="default" r:id="rId8"/>
      <w:pgSz w:w="11910" w:h="16840"/>
      <w:pgMar w:top="1040" w:right="425" w:bottom="99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48A3" w14:textId="77777777" w:rsidR="00BB0E95" w:rsidRDefault="00BB0E95">
      <w:r>
        <w:separator/>
      </w:r>
    </w:p>
  </w:endnote>
  <w:endnote w:type="continuationSeparator" w:id="0">
    <w:p w14:paraId="0C5F661C" w14:textId="77777777" w:rsidR="00BB0E95" w:rsidRDefault="00BB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3ED4" w14:textId="77777777" w:rsidR="00E55C0D" w:rsidRDefault="00E55C0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744D" w14:textId="77777777" w:rsidR="00BB0E95" w:rsidRDefault="00BB0E95">
      <w:r>
        <w:separator/>
      </w:r>
    </w:p>
  </w:footnote>
  <w:footnote w:type="continuationSeparator" w:id="0">
    <w:p w14:paraId="211FC1A8" w14:textId="77777777" w:rsidR="00BB0E95" w:rsidRDefault="00BB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F725" w14:textId="77777777" w:rsidR="00FF1796" w:rsidRDefault="00FF1796" w:rsidP="00FF1796">
    <w:pPr>
      <w:spacing w:before="10"/>
      <w:ind w:left="20"/>
      <w:jc w:val="center"/>
      <w:rPr>
        <w:b/>
        <w:sz w:val="24"/>
      </w:rPr>
    </w:pPr>
  </w:p>
  <w:p w14:paraId="5DE40943" w14:textId="440835E2" w:rsidR="00FF1796" w:rsidRDefault="00FF1796" w:rsidP="00FF1796">
    <w:pPr>
      <w:spacing w:before="10"/>
      <w:ind w:left="20"/>
      <w:jc w:val="center"/>
      <w:rPr>
        <w:b/>
        <w:sz w:val="24"/>
      </w:rPr>
    </w:pPr>
    <w:r>
      <w:rPr>
        <w:b/>
        <w:sz w:val="24"/>
      </w:rPr>
      <w:t>„Městys</w:t>
    </w:r>
    <w:r>
      <w:rPr>
        <w:b/>
        <w:spacing w:val="-5"/>
        <w:sz w:val="24"/>
      </w:rPr>
      <w:t xml:space="preserve"> </w:t>
    </w:r>
    <w:r>
      <w:rPr>
        <w:b/>
        <w:sz w:val="24"/>
      </w:rPr>
      <w:t>Liteň ulice Karlštejnská Běleč</w:t>
    </w:r>
    <w:r>
      <w:rPr>
        <w:b/>
        <w:spacing w:val="-2"/>
        <w:sz w:val="24"/>
      </w:rPr>
      <w:t xml:space="preserve"> </w:t>
    </w:r>
    <w:r>
      <w:rPr>
        <w:b/>
        <w:sz w:val="24"/>
      </w:rPr>
      <w:t>–</w:t>
    </w:r>
    <w:r>
      <w:rPr>
        <w:b/>
        <w:spacing w:val="-2"/>
        <w:sz w:val="24"/>
      </w:rPr>
      <w:t xml:space="preserve"> </w:t>
    </w:r>
    <w:r>
      <w:rPr>
        <w:b/>
        <w:sz w:val="24"/>
      </w:rPr>
      <w:t>rekonstrukce VO</w:t>
    </w:r>
  </w:p>
  <w:p w14:paraId="04209467" w14:textId="77777777" w:rsidR="00E55C0D" w:rsidRDefault="00E55C0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769AD"/>
    <w:multiLevelType w:val="multilevel"/>
    <w:tmpl w:val="352A15FA"/>
    <w:lvl w:ilvl="0">
      <w:start w:val="1"/>
      <w:numFmt w:val="decimal"/>
      <w:lvlText w:val="%1."/>
      <w:lvlJc w:val="left"/>
      <w:pPr>
        <w:ind w:left="486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49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84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840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60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6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72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29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85" w:hanging="711"/>
      </w:pPr>
      <w:rPr>
        <w:rFonts w:hint="default"/>
        <w:lang w:val="cs-CZ" w:eastAsia="en-US" w:bidi="ar-SA"/>
      </w:rPr>
    </w:lvl>
  </w:abstractNum>
  <w:num w:numId="1" w16cid:durableId="121034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D"/>
    <w:rsid w:val="00015E1B"/>
    <w:rsid w:val="00032ED6"/>
    <w:rsid w:val="002D53EA"/>
    <w:rsid w:val="002E22CD"/>
    <w:rsid w:val="003650F7"/>
    <w:rsid w:val="003E1A7D"/>
    <w:rsid w:val="00474405"/>
    <w:rsid w:val="00536A9F"/>
    <w:rsid w:val="006361F9"/>
    <w:rsid w:val="007B546E"/>
    <w:rsid w:val="007F3251"/>
    <w:rsid w:val="009D15F0"/>
    <w:rsid w:val="00A24610"/>
    <w:rsid w:val="00A96070"/>
    <w:rsid w:val="00B12827"/>
    <w:rsid w:val="00B66468"/>
    <w:rsid w:val="00BB0E95"/>
    <w:rsid w:val="00E22693"/>
    <w:rsid w:val="00E55C0D"/>
    <w:rsid w:val="00F73267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317B2"/>
  <w15:docId w15:val="{BEC21C8A-D0F1-4A27-B0AF-B127FF8D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938" w:hanging="42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1135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4" w:line="101" w:lineRule="exact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3E1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A7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E1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A7D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1467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Praze, dne 26</vt:lpstr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Praze, dne 26</dc:title>
  <dc:creator>Miroslav Hejsek</dc:creator>
  <cp:lastModifiedBy>Starosta Liteň</cp:lastModifiedBy>
  <cp:revision>3</cp:revision>
  <dcterms:created xsi:type="dcterms:W3CDTF">2025-07-29T12:05:00Z</dcterms:created>
  <dcterms:modified xsi:type="dcterms:W3CDTF">2025-07-29T12:13:00Z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MicrosoftÂ® ExcelÂ® 2016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MicrosoftÂ® ExcelÂ® 2016</vt:lpwstr>
  </property>
</Properties>
</file>