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A5E7B" w14:textId="77777777" w:rsidR="00D02E1B" w:rsidRDefault="003058FC" w:rsidP="003058FC">
      <w:pPr>
        <w:jc w:val="center"/>
        <w:rPr>
          <w:b/>
          <w:bCs/>
          <w:sz w:val="28"/>
          <w:szCs w:val="28"/>
        </w:rPr>
      </w:pPr>
      <w:r w:rsidRPr="003058FC">
        <w:rPr>
          <w:b/>
          <w:bCs/>
          <w:sz w:val="28"/>
          <w:szCs w:val="28"/>
        </w:rPr>
        <w:t xml:space="preserve">Smlouva </w:t>
      </w:r>
      <w:r w:rsidR="00831CB7" w:rsidRPr="003058FC">
        <w:rPr>
          <w:b/>
          <w:bCs/>
          <w:sz w:val="28"/>
          <w:szCs w:val="28"/>
        </w:rPr>
        <w:t xml:space="preserve">o </w:t>
      </w:r>
      <w:r w:rsidRPr="003058FC">
        <w:rPr>
          <w:b/>
          <w:bCs/>
          <w:sz w:val="28"/>
          <w:szCs w:val="28"/>
        </w:rPr>
        <w:t>budoucí</w:t>
      </w:r>
      <w:r w:rsidR="00831CB7" w:rsidRPr="003058FC">
        <w:rPr>
          <w:b/>
          <w:bCs/>
          <w:sz w:val="28"/>
          <w:szCs w:val="28"/>
        </w:rPr>
        <w:t xml:space="preserve"> </w:t>
      </w:r>
      <w:r w:rsidR="00256C1D">
        <w:rPr>
          <w:b/>
          <w:bCs/>
          <w:sz w:val="28"/>
          <w:szCs w:val="28"/>
        </w:rPr>
        <w:t>směnné</w:t>
      </w:r>
      <w:r w:rsidR="00D0285A">
        <w:rPr>
          <w:b/>
          <w:bCs/>
          <w:sz w:val="28"/>
          <w:szCs w:val="28"/>
        </w:rPr>
        <w:t xml:space="preserve"> </w:t>
      </w:r>
      <w:r w:rsidR="00D0285A" w:rsidRPr="003058FC">
        <w:rPr>
          <w:b/>
          <w:bCs/>
          <w:sz w:val="28"/>
          <w:szCs w:val="28"/>
        </w:rPr>
        <w:t>smlouvě</w:t>
      </w:r>
    </w:p>
    <w:p w14:paraId="2AF74B9C" w14:textId="77777777" w:rsidR="003058FC" w:rsidRDefault="003058FC" w:rsidP="003058FC">
      <w:pPr>
        <w:jc w:val="center"/>
        <w:rPr>
          <w:b/>
          <w:bCs/>
        </w:rPr>
      </w:pPr>
      <w:r>
        <w:rPr>
          <w:b/>
          <w:bCs/>
        </w:rPr>
        <w:t>uzavřená dle §</w:t>
      </w:r>
      <w:r w:rsidR="00B11886">
        <w:rPr>
          <w:b/>
          <w:bCs/>
        </w:rPr>
        <w:t xml:space="preserve"> </w:t>
      </w:r>
      <w:r w:rsidR="004B0021">
        <w:rPr>
          <w:b/>
          <w:bCs/>
        </w:rPr>
        <w:t>1785</w:t>
      </w:r>
      <w:r>
        <w:rPr>
          <w:b/>
          <w:bCs/>
        </w:rPr>
        <w:t xml:space="preserve"> </w:t>
      </w:r>
      <w:r w:rsidR="004B0021">
        <w:rPr>
          <w:b/>
          <w:bCs/>
        </w:rPr>
        <w:t xml:space="preserve">a násl. </w:t>
      </w:r>
      <w:r>
        <w:rPr>
          <w:b/>
          <w:bCs/>
        </w:rPr>
        <w:t>občanského zákoníku</w:t>
      </w:r>
    </w:p>
    <w:p w14:paraId="6C1C589D" w14:textId="77777777" w:rsidR="003058FC" w:rsidRDefault="003058FC" w:rsidP="003058FC">
      <w:pPr>
        <w:jc w:val="center"/>
        <w:rPr>
          <w:b/>
          <w:bCs/>
        </w:rPr>
      </w:pPr>
    </w:p>
    <w:p w14:paraId="1680810A" w14:textId="77777777" w:rsidR="0094519B" w:rsidRDefault="003058FC" w:rsidP="003058FC">
      <w:r>
        <w:t>Dnešního dne uzavřel</w:t>
      </w:r>
      <w:r w:rsidR="004B0021">
        <w:t>y smluvní strany</w:t>
      </w:r>
      <w:r>
        <w:t xml:space="preserve"> </w:t>
      </w:r>
    </w:p>
    <w:p w14:paraId="5AE315CD" w14:textId="77777777" w:rsidR="004B0021" w:rsidRDefault="004B0021" w:rsidP="003058FC">
      <w:pPr>
        <w:rPr>
          <w:b/>
          <w:bCs/>
        </w:rPr>
      </w:pPr>
    </w:p>
    <w:p w14:paraId="54C84A04" w14:textId="77777777" w:rsidR="00256C1D" w:rsidRPr="00B56102" w:rsidRDefault="00256C1D" w:rsidP="00256C1D">
      <w:pPr>
        <w:rPr>
          <w:b/>
        </w:rPr>
      </w:pPr>
      <w:r w:rsidRPr="00B56102">
        <w:rPr>
          <w:b/>
        </w:rPr>
        <w:t>Stříbrný potok, s.r.o.</w:t>
      </w:r>
    </w:p>
    <w:p w14:paraId="22CC4E8D" w14:textId="77777777" w:rsidR="00256C1D" w:rsidRPr="00B56102" w:rsidRDefault="00256C1D" w:rsidP="00256C1D">
      <w:pPr>
        <w:rPr>
          <w:b/>
        </w:rPr>
      </w:pPr>
      <w:r w:rsidRPr="00B56102">
        <w:rPr>
          <w:b/>
        </w:rPr>
        <w:t>IČ: 27 63 40 94</w:t>
      </w:r>
    </w:p>
    <w:p w14:paraId="12EE3B8F" w14:textId="77777777" w:rsidR="00256C1D" w:rsidRPr="00B56102" w:rsidRDefault="00256C1D" w:rsidP="00256C1D">
      <w:pPr>
        <w:rPr>
          <w:b/>
        </w:rPr>
      </w:pPr>
      <w:r w:rsidRPr="00B56102">
        <w:rPr>
          <w:b/>
        </w:rPr>
        <w:t>se sídlem Tetín</w:t>
      </w:r>
      <w:r w:rsidR="000C14AF">
        <w:rPr>
          <w:b/>
        </w:rPr>
        <w:t>, Župní</w:t>
      </w:r>
      <w:r w:rsidRPr="00B56102">
        <w:rPr>
          <w:b/>
        </w:rPr>
        <w:t xml:space="preserve"> čp. 41, PSČ 266 01</w:t>
      </w:r>
    </w:p>
    <w:p w14:paraId="586FA99A" w14:textId="77777777" w:rsidR="00256C1D" w:rsidRPr="00B56102" w:rsidRDefault="00256C1D" w:rsidP="00256C1D">
      <w:proofErr w:type="spellStart"/>
      <w:r w:rsidRPr="00B56102">
        <w:t>zast</w:t>
      </w:r>
      <w:proofErr w:type="spellEnd"/>
      <w:r w:rsidRPr="00B56102">
        <w:t xml:space="preserve">. Matthewem </w:t>
      </w:r>
      <w:proofErr w:type="spellStart"/>
      <w:r w:rsidRPr="00B56102">
        <w:t>Vaclavem</w:t>
      </w:r>
      <w:proofErr w:type="spellEnd"/>
      <w:r w:rsidRPr="00B56102">
        <w:t xml:space="preserve"> </w:t>
      </w:r>
      <w:proofErr w:type="spellStart"/>
      <w:r w:rsidRPr="00B56102">
        <w:t>Durasem</w:t>
      </w:r>
      <w:proofErr w:type="spellEnd"/>
      <w:r w:rsidR="000C14AF">
        <w:t xml:space="preserve"> a Veronikou </w:t>
      </w:r>
      <w:proofErr w:type="spellStart"/>
      <w:r w:rsidR="000C14AF">
        <w:t>Duras</w:t>
      </w:r>
      <w:proofErr w:type="spellEnd"/>
      <w:r w:rsidRPr="00B56102">
        <w:t>, jednatel</w:t>
      </w:r>
      <w:r w:rsidR="000C14AF">
        <w:t>i</w:t>
      </w:r>
      <w:r w:rsidRPr="00B56102">
        <w:t xml:space="preserve"> společnosti</w:t>
      </w:r>
    </w:p>
    <w:p w14:paraId="4ECA4BD1" w14:textId="77777777" w:rsidR="00256C1D" w:rsidRDefault="00256C1D" w:rsidP="00256C1D">
      <w:pPr>
        <w:rPr>
          <w:b/>
        </w:rPr>
      </w:pPr>
    </w:p>
    <w:p w14:paraId="41CB66B8" w14:textId="77777777" w:rsidR="00256C1D" w:rsidRDefault="00256C1D" w:rsidP="00256C1D">
      <w:pPr>
        <w:rPr>
          <w:b/>
        </w:rPr>
      </w:pPr>
      <w:r>
        <w:rPr>
          <w:b/>
        </w:rPr>
        <w:t>dále jen „Stříbrný potok</w:t>
      </w:r>
      <w:r w:rsidR="000C14AF">
        <w:rPr>
          <w:b/>
        </w:rPr>
        <w:t>, s.r.o.</w:t>
      </w:r>
      <w:r>
        <w:rPr>
          <w:b/>
        </w:rPr>
        <w:t>“</w:t>
      </w:r>
    </w:p>
    <w:p w14:paraId="333079DC" w14:textId="77777777" w:rsidR="00256C1D" w:rsidRDefault="00256C1D" w:rsidP="00256C1D">
      <w:pPr>
        <w:rPr>
          <w:b/>
        </w:rPr>
      </w:pPr>
    </w:p>
    <w:p w14:paraId="65BFBEAB" w14:textId="77777777" w:rsidR="00256C1D" w:rsidRPr="00B56102" w:rsidRDefault="00256C1D" w:rsidP="00256C1D">
      <w:pPr>
        <w:rPr>
          <w:b/>
        </w:rPr>
      </w:pPr>
      <w:r w:rsidRPr="00B56102">
        <w:rPr>
          <w:b/>
        </w:rPr>
        <w:t>a</w:t>
      </w:r>
    </w:p>
    <w:p w14:paraId="0802867C" w14:textId="77777777" w:rsidR="00256C1D" w:rsidRPr="00B56102" w:rsidRDefault="00256C1D" w:rsidP="00256C1D">
      <w:pPr>
        <w:rPr>
          <w:b/>
        </w:rPr>
      </w:pPr>
    </w:p>
    <w:p w14:paraId="63EDE6C9" w14:textId="77777777" w:rsidR="00256C1D" w:rsidRPr="00B56102" w:rsidRDefault="00256C1D" w:rsidP="00256C1D">
      <w:pPr>
        <w:jc w:val="both"/>
        <w:rPr>
          <w:b/>
        </w:rPr>
      </w:pPr>
      <w:r w:rsidRPr="00B56102">
        <w:rPr>
          <w:b/>
        </w:rPr>
        <w:t>Městys Liteň, IČ 00233501</w:t>
      </w:r>
    </w:p>
    <w:p w14:paraId="38BB9F83" w14:textId="77777777" w:rsidR="00256C1D" w:rsidRPr="00B56102" w:rsidRDefault="00256C1D" w:rsidP="00256C1D">
      <w:pPr>
        <w:jc w:val="both"/>
        <w:rPr>
          <w:rStyle w:val="platne1"/>
          <w:b/>
        </w:rPr>
      </w:pPr>
      <w:r w:rsidRPr="00B56102">
        <w:rPr>
          <w:rStyle w:val="platne1"/>
          <w:b/>
        </w:rPr>
        <w:t xml:space="preserve">se sídlem </w:t>
      </w:r>
      <w:r w:rsidRPr="00B56102">
        <w:rPr>
          <w:b/>
        </w:rPr>
        <w:t>Liteň, Náměstí 71, PSČ 267 27</w:t>
      </w:r>
    </w:p>
    <w:p w14:paraId="10E32D0C" w14:textId="77777777" w:rsidR="00256C1D" w:rsidRPr="00B56102" w:rsidRDefault="00256C1D" w:rsidP="00256C1D">
      <w:pPr>
        <w:jc w:val="both"/>
        <w:rPr>
          <w:rStyle w:val="platne1"/>
        </w:rPr>
      </w:pPr>
      <w:r w:rsidRPr="00B56102">
        <w:rPr>
          <w:rStyle w:val="platne1"/>
        </w:rPr>
        <w:t xml:space="preserve">zastoupen </w:t>
      </w:r>
      <w:r w:rsidR="00D51E2F">
        <w:rPr>
          <w:rStyle w:val="platne1"/>
        </w:rPr>
        <w:t xml:space="preserve">Tomášem </w:t>
      </w:r>
      <w:proofErr w:type="spellStart"/>
      <w:r w:rsidR="00D51E2F">
        <w:rPr>
          <w:rStyle w:val="platne1"/>
        </w:rPr>
        <w:t>Jurajdou</w:t>
      </w:r>
      <w:proofErr w:type="spellEnd"/>
      <w:r w:rsidRPr="00B56102">
        <w:rPr>
          <w:rStyle w:val="platne1"/>
        </w:rPr>
        <w:t>, starostou</w:t>
      </w:r>
    </w:p>
    <w:p w14:paraId="7643F1A2" w14:textId="77777777" w:rsidR="00256C1D" w:rsidRPr="00B56102" w:rsidRDefault="00256C1D" w:rsidP="00256C1D">
      <w:pPr>
        <w:rPr>
          <w:b/>
        </w:rPr>
      </w:pPr>
    </w:p>
    <w:p w14:paraId="2799D09C" w14:textId="77777777" w:rsidR="00256C1D" w:rsidRPr="00B56102" w:rsidRDefault="00256C1D" w:rsidP="00256C1D">
      <w:pPr>
        <w:rPr>
          <w:b/>
        </w:rPr>
      </w:pPr>
      <w:r>
        <w:rPr>
          <w:b/>
        </w:rPr>
        <w:t>dále jen „městys Liteň“</w:t>
      </w:r>
    </w:p>
    <w:p w14:paraId="52E4B4C8" w14:textId="77777777" w:rsidR="00D0285A" w:rsidRDefault="00D0285A" w:rsidP="003058FC"/>
    <w:p w14:paraId="2AF83AC5" w14:textId="77777777" w:rsidR="00085A73" w:rsidRDefault="00085A73" w:rsidP="003058FC">
      <w:r>
        <w:t>následující</w:t>
      </w:r>
    </w:p>
    <w:p w14:paraId="0FF35071" w14:textId="77777777" w:rsidR="00E22E01" w:rsidRDefault="00E22E01" w:rsidP="003058FC"/>
    <w:p w14:paraId="0461AD5C" w14:textId="77777777" w:rsidR="00085A73" w:rsidRPr="007A6E97" w:rsidRDefault="00085A73" w:rsidP="00085A73">
      <w:pPr>
        <w:jc w:val="center"/>
        <w:rPr>
          <w:b/>
          <w:bCs/>
          <w:sz w:val="28"/>
          <w:szCs w:val="28"/>
        </w:rPr>
      </w:pPr>
      <w:r w:rsidRPr="007A6E97">
        <w:rPr>
          <w:b/>
          <w:bCs/>
          <w:sz w:val="28"/>
          <w:szCs w:val="28"/>
        </w:rPr>
        <w:t xml:space="preserve">smlouvu o budoucí </w:t>
      </w:r>
      <w:r w:rsidR="00256C1D">
        <w:rPr>
          <w:b/>
          <w:bCs/>
          <w:sz w:val="28"/>
          <w:szCs w:val="28"/>
        </w:rPr>
        <w:t>směnné</w:t>
      </w:r>
      <w:r w:rsidR="00D0285A">
        <w:rPr>
          <w:b/>
          <w:bCs/>
          <w:sz w:val="28"/>
          <w:szCs w:val="28"/>
        </w:rPr>
        <w:t xml:space="preserve"> smlouvě</w:t>
      </w:r>
    </w:p>
    <w:p w14:paraId="32445FA4" w14:textId="77777777" w:rsidR="00E22E01" w:rsidRDefault="00E22E01" w:rsidP="00085A73">
      <w:pPr>
        <w:jc w:val="center"/>
        <w:rPr>
          <w:b/>
          <w:bCs/>
        </w:rPr>
      </w:pPr>
    </w:p>
    <w:p w14:paraId="0415D96B" w14:textId="77777777" w:rsidR="00B67BB0" w:rsidRDefault="00B67BB0" w:rsidP="00085A73">
      <w:pPr>
        <w:jc w:val="center"/>
        <w:rPr>
          <w:b/>
          <w:bCs/>
        </w:rPr>
      </w:pPr>
      <w:r>
        <w:rPr>
          <w:b/>
          <w:bCs/>
        </w:rPr>
        <w:t>I.</w:t>
      </w:r>
    </w:p>
    <w:p w14:paraId="5542923F" w14:textId="77777777" w:rsidR="000F1816" w:rsidRDefault="000F1816" w:rsidP="00443F93">
      <w:pPr>
        <w:rPr>
          <w:b/>
          <w:bCs/>
        </w:rPr>
      </w:pPr>
    </w:p>
    <w:p w14:paraId="75F15373" w14:textId="715495E5" w:rsidR="00D0285A" w:rsidRDefault="00256C1D" w:rsidP="00D0285A">
      <w:pPr>
        <w:pStyle w:val="Bezmezer"/>
        <w:numPr>
          <w:ilvl w:val="0"/>
          <w:numId w:val="1"/>
        </w:numPr>
        <w:jc w:val="both"/>
      </w:pPr>
      <w:r>
        <w:t>Stříbrný potok</w:t>
      </w:r>
      <w:r w:rsidR="00B11886">
        <w:t>, s.r.o.</w:t>
      </w:r>
      <w:r w:rsidR="00D0285A">
        <w:t xml:space="preserve"> prohlašuje a dokládá výpisem z katastru nemovitostí, že je vlastníkem pozemk</w:t>
      </w:r>
      <w:r w:rsidR="00182C2A">
        <w:t>ů</w:t>
      </w:r>
      <w:r w:rsidR="00D0285A">
        <w:t xml:space="preserve"> </w:t>
      </w:r>
      <w:proofErr w:type="spellStart"/>
      <w:r w:rsidR="00D0285A">
        <w:t>parc.č</w:t>
      </w:r>
      <w:proofErr w:type="spellEnd"/>
      <w:r>
        <w:t xml:space="preserve">. 710/5, </w:t>
      </w:r>
      <w:r w:rsidR="00E26872">
        <w:t xml:space="preserve">ostatní plocha o výměře </w:t>
      </w:r>
      <w:r w:rsidR="00B11886">
        <w:t xml:space="preserve">(ke dni uzavření této smlouvy) </w:t>
      </w:r>
      <w:r w:rsidR="00E26872">
        <w:t>3469 m2</w:t>
      </w:r>
      <w:r w:rsidR="00D00E78">
        <w:t>,</w:t>
      </w:r>
      <w:r w:rsidR="00182C2A">
        <w:t xml:space="preserve"> a </w:t>
      </w:r>
      <w:proofErr w:type="spellStart"/>
      <w:r w:rsidR="00182C2A">
        <w:t>parc.č</w:t>
      </w:r>
      <w:proofErr w:type="spellEnd"/>
      <w:r w:rsidR="00182C2A">
        <w:t>. 71</w:t>
      </w:r>
      <w:r w:rsidR="00E61F86">
        <w:t>9</w:t>
      </w:r>
      <w:r w:rsidR="00182C2A">
        <w:t>/10</w:t>
      </w:r>
      <w:r w:rsidR="00D0285A">
        <w:t xml:space="preserve">, </w:t>
      </w:r>
      <w:r w:rsidR="00182C2A">
        <w:t xml:space="preserve">zapsaných </w:t>
      </w:r>
      <w:r w:rsidR="00D0285A">
        <w:t xml:space="preserve">v katastru nemovitostí pro obec a </w:t>
      </w:r>
      <w:proofErr w:type="spellStart"/>
      <w:r w:rsidR="00D0285A">
        <w:t>k.ú</w:t>
      </w:r>
      <w:proofErr w:type="spellEnd"/>
      <w:r w:rsidR="00D0285A">
        <w:t xml:space="preserve">. Liteň na LV č. </w:t>
      </w:r>
      <w:r w:rsidR="00E26872">
        <w:t>871</w:t>
      </w:r>
      <w:r w:rsidR="000C14AF">
        <w:t xml:space="preserve"> u Katastrálního úřadu pro Středočeský kraj, Katastrálního pracoviště Beroun</w:t>
      </w:r>
      <w:r w:rsidR="00D0285A">
        <w:t xml:space="preserve">. </w:t>
      </w:r>
    </w:p>
    <w:p w14:paraId="461B5771" w14:textId="77777777" w:rsidR="00E26872" w:rsidRDefault="00E26872" w:rsidP="00E26872">
      <w:pPr>
        <w:pStyle w:val="Bezmezer"/>
        <w:ind w:left="360"/>
        <w:jc w:val="both"/>
      </w:pPr>
    </w:p>
    <w:p w14:paraId="21F65CD9" w14:textId="77777777" w:rsidR="00E26872" w:rsidRDefault="00E26872" w:rsidP="00D0285A">
      <w:pPr>
        <w:pStyle w:val="Bezmezer"/>
        <w:numPr>
          <w:ilvl w:val="0"/>
          <w:numId w:val="1"/>
        </w:numPr>
        <w:jc w:val="both"/>
      </w:pPr>
      <w:r>
        <w:t xml:space="preserve">Městys Liteň prohlašuje a dokládá výpisem z katastru nemovitostí, že je vlastníkem pozemku </w:t>
      </w:r>
      <w:proofErr w:type="spellStart"/>
      <w:r>
        <w:t>parc.č</w:t>
      </w:r>
      <w:proofErr w:type="spellEnd"/>
      <w:r>
        <w:t>. 719/9, o</w:t>
      </w:r>
      <w:r w:rsidR="00B11886">
        <w:t>rná půda</w:t>
      </w:r>
      <w:r>
        <w:t xml:space="preserve"> o výměře </w:t>
      </w:r>
      <w:r w:rsidR="00B11886">
        <w:t xml:space="preserve">(ke dni uzavření této smlouvy) </w:t>
      </w:r>
      <w:r>
        <w:t xml:space="preserve">1290 m2, zapsaného v katastru nemovitostí pro obec a </w:t>
      </w:r>
      <w:proofErr w:type="spellStart"/>
      <w:r>
        <w:t>k.ú</w:t>
      </w:r>
      <w:proofErr w:type="spellEnd"/>
      <w:r>
        <w:t>. Liteň na LV č. 10001</w:t>
      </w:r>
      <w:r w:rsidR="000C14AF">
        <w:t xml:space="preserve"> u Katastrálního úřadu pro Středočeský kraj, Katastrálního pracoviště Beroun</w:t>
      </w:r>
      <w:r>
        <w:t>.</w:t>
      </w:r>
    </w:p>
    <w:p w14:paraId="0354BFA9" w14:textId="77777777" w:rsidR="00D0285A" w:rsidRDefault="00D0285A" w:rsidP="00D0285A">
      <w:pPr>
        <w:pStyle w:val="Bezmezer"/>
        <w:ind w:left="360"/>
        <w:jc w:val="both"/>
      </w:pPr>
    </w:p>
    <w:p w14:paraId="65496D2A" w14:textId="77777777" w:rsidR="00D0285A" w:rsidRDefault="00D0285A" w:rsidP="00D0285A">
      <w:pPr>
        <w:pStyle w:val="Bezmezer"/>
        <w:numPr>
          <w:ilvl w:val="0"/>
          <w:numId w:val="1"/>
        </w:numPr>
        <w:jc w:val="both"/>
      </w:pPr>
      <w:r>
        <w:t xml:space="preserve">Smluvní strany mají zájem mezi sebou uzavřít smlouvu, kterou </w:t>
      </w:r>
      <w:r w:rsidR="00E26872">
        <w:t>smění</w:t>
      </w:r>
      <w:r>
        <w:t xml:space="preserve"> část</w:t>
      </w:r>
      <w:r w:rsidR="00E26872">
        <w:t>i</w:t>
      </w:r>
      <w:r>
        <w:t xml:space="preserve"> pozemk</w:t>
      </w:r>
      <w:r w:rsidR="00E26872">
        <w:t>ů</w:t>
      </w:r>
      <w:r>
        <w:t xml:space="preserve"> </w:t>
      </w:r>
      <w:r w:rsidR="00E26872">
        <w:t xml:space="preserve">po jejich oddělení a specifikaci geometrickým plánem a jeho odsouhlasení věcně a místně příslušným stavebním úřadem tak, že Městys Liteň nabude do svého vlastnictví část pozemku </w:t>
      </w:r>
      <w:proofErr w:type="spellStart"/>
      <w:r>
        <w:t>parc.č</w:t>
      </w:r>
      <w:proofErr w:type="spellEnd"/>
      <w:r>
        <w:t>.</w:t>
      </w:r>
      <w:r w:rsidR="00E26872">
        <w:t xml:space="preserve"> 710/5 </w:t>
      </w:r>
      <w:r w:rsidR="00182C2A">
        <w:t xml:space="preserve">a část pozemku </w:t>
      </w:r>
      <w:proofErr w:type="spellStart"/>
      <w:r w:rsidR="00182C2A">
        <w:t>parc.č</w:t>
      </w:r>
      <w:proofErr w:type="spellEnd"/>
      <w:r w:rsidR="00182C2A">
        <w:t>. 71</w:t>
      </w:r>
      <w:r w:rsidR="00E61F86">
        <w:t>9</w:t>
      </w:r>
      <w:r w:rsidR="00182C2A">
        <w:t xml:space="preserve">/10 </w:t>
      </w:r>
      <w:r w:rsidR="00A435CD">
        <w:t>v </w:t>
      </w:r>
      <w:proofErr w:type="spellStart"/>
      <w:r w:rsidR="00A435CD">
        <w:t>k.ú</w:t>
      </w:r>
      <w:proofErr w:type="spellEnd"/>
      <w:r w:rsidR="00A435CD">
        <w:t xml:space="preserve">. Liteň, </w:t>
      </w:r>
      <w:r w:rsidR="00E26872">
        <w:t xml:space="preserve">vyznačenou v grafické </w:t>
      </w:r>
      <w:r w:rsidR="00E26872" w:rsidRPr="00E26872">
        <w:rPr>
          <w:b/>
          <w:i/>
          <w:u w:val="single"/>
        </w:rPr>
        <w:t>příloze číslo 1</w:t>
      </w:r>
      <w:r w:rsidR="00A435CD">
        <w:rPr>
          <w:b/>
          <w:i/>
          <w:u w:val="single"/>
        </w:rPr>
        <w:t xml:space="preserve"> </w:t>
      </w:r>
      <w:r w:rsidR="00A435CD">
        <w:rPr>
          <w:bCs/>
          <w:iCs/>
          <w:u w:val="single"/>
        </w:rPr>
        <w:t>této smlouvy</w:t>
      </w:r>
      <w:r w:rsidR="00A435CD">
        <w:rPr>
          <w:b/>
          <w:i/>
          <w:u w:val="single"/>
        </w:rPr>
        <w:t>,</w:t>
      </w:r>
      <w:r w:rsidR="00E26872">
        <w:t xml:space="preserve"> a Stříbrný potok</w:t>
      </w:r>
      <w:r w:rsidR="00A435CD">
        <w:t>, s.r.o.</w:t>
      </w:r>
      <w:r w:rsidR="00E26872">
        <w:t xml:space="preserve"> nabude do svého vlastnictví část pozemku </w:t>
      </w:r>
      <w:proofErr w:type="spellStart"/>
      <w:r w:rsidR="00E26872">
        <w:t>parc.č</w:t>
      </w:r>
      <w:proofErr w:type="spellEnd"/>
      <w:r w:rsidR="00E26872">
        <w:t>. 719/9</w:t>
      </w:r>
      <w:r w:rsidR="00A435CD">
        <w:t xml:space="preserve"> v </w:t>
      </w:r>
      <w:proofErr w:type="spellStart"/>
      <w:r w:rsidR="00A435CD">
        <w:t>k.ú</w:t>
      </w:r>
      <w:proofErr w:type="spellEnd"/>
      <w:r w:rsidR="00A435CD">
        <w:t>. Liteň</w:t>
      </w:r>
      <w:r>
        <w:t xml:space="preserve">, která je </w:t>
      </w:r>
      <w:r w:rsidR="00E26872">
        <w:t xml:space="preserve">rovněž </w:t>
      </w:r>
      <w:r>
        <w:t>graficky vyznačena v</w:t>
      </w:r>
      <w:r w:rsidR="00E26872">
        <w:t> cit. příloze</w:t>
      </w:r>
      <w:r>
        <w:t xml:space="preserve"> a kter</w:t>
      </w:r>
      <w:r w:rsidR="00E26872">
        <w:t>é</w:t>
      </w:r>
      <w:r>
        <w:t xml:space="preserve"> na tom základě bud</w:t>
      </w:r>
      <w:r w:rsidR="00E26872">
        <w:t>ou</w:t>
      </w:r>
      <w:r>
        <w:t xml:space="preserve"> oddělen</w:t>
      </w:r>
      <w:r w:rsidR="00E26872">
        <w:t>y</w:t>
      </w:r>
      <w:r>
        <w:t xml:space="preserve"> geometrickým plánem. Geometrický plán obstar</w:t>
      </w:r>
      <w:r w:rsidR="00D51E2F">
        <w:t>ají společným nákladem smluvní strany (na nákladech se každá strana podílí jednou polovinou)</w:t>
      </w:r>
      <w:r w:rsidR="00434E49">
        <w:t xml:space="preserve">, a to neprodleně po uzavření této smlouvy, současně </w:t>
      </w:r>
      <w:r w:rsidR="00D51E2F">
        <w:t xml:space="preserve">společně </w:t>
      </w:r>
      <w:r w:rsidR="00434E49">
        <w:t>obstar</w:t>
      </w:r>
      <w:r w:rsidR="00D51E2F">
        <w:t>ají</w:t>
      </w:r>
      <w:r w:rsidR="00434E49">
        <w:t xml:space="preserve"> také souhlas stavebního úřadu s dělením podle geometrického plánu</w:t>
      </w:r>
      <w:r>
        <w:t xml:space="preserve">. </w:t>
      </w:r>
      <w:r w:rsidR="00D51E2F">
        <w:t xml:space="preserve">Strany si vzájemně </w:t>
      </w:r>
      <w:r w:rsidR="00434E49">
        <w:t>poskytn</w:t>
      </w:r>
      <w:r w:rsidR="00D51E2F">
        <w:t>ou</w:t>
      </w:r>
      <w:r w:rsidR="00434E49">
        <w:t xml:space="preserve"> potřebnou součinnost.</w:t>
      </w:r>
    </w:p>
    <w:p w14:paraId="4CEDDBFF" w14:textId="77777777" w:rsidR="00D0285A" w:rsidRDefault="00D0285A" w:rsidP="00D0285A">
      <w:pPr>
        <w:pStyle w:val="Odstavecseseznamem"/>
      </w:pPr>
    </w:p>
    <w:p w14:paraId="5C1D9A28" w14:textId="77777777" w:rsidR="00D0285A" w:rsidRDefault="00D0285A" w:rsidP="00D0285A">
      <w:pPr>
        <w:pStyle w:val="Bezmezer"/>
        <w:numPr>
          <w:ilvl w:val="0"/>
          <w:numId w:val="1"/>
        </w:numPr>
        <w:jc w:val="both"/>
      </w:pPr>
      <w:r>
        <w:t xml:space="preserve">Účelem smlouvy je poskytnout stranám právní základ k dosažení </w:t>
      </w:r>
      <w:r w:rsidR="00E26872">
        <w:t>směny</w:t>
      </w:r>
      <w:r>
        <w:t xml:space="preserve"> </w:t>
      </w:r>
      <w:r w:rsidR="00E26872">
        <w:t xml:space="preserve">shora uvedených </w:t>
      </w:r>
      <w:r>
        <w:t>část</w:t>
      </w:r>
      <w:r w:rsidR="00E26872">
        <w:t>í</w:t>
      </w:r>
      <w:r>
        <w:t xml:space="preserve"> pozemk</w:t>
      </w:r>
      <w:r w:rsidR="00E26872">
        <w:t>ů</w:t>
      </w:r>
      <w:r>
        <w:t xml:space="preserve">, jak je popsáno v předchozím odstavci. </w:t>
      </w:r>
    </w:p>
    <w:p w14:paraId="76AFC62C" w14:textId="77777777" w:rsidR="00D0285A" w:rsidRDefault="00D0285A" w:rsidP="00D0285A">
      <w:pPr>
        <w:pStyle w:val="Bezmezer"/>
        <w:ind w:left="360"/>
        <w:jc w:val="both"/>
      </w:pPr>
    </w:p>
    <w:p w14:paraId="5052776D" w14:textId="77777777" w:rsidR="006154D1" w:rsidRDefault="00ED1A2A" w:rsidP="00ED1A2A">
      <w:pPr>
        <w:jc w:val="center"/>
        <w:rPr>
          <w:b/>
          <w:bCs/>
        </w:rPr>
      </w:pPr>
      <w:r w:rsidRPr="00ED1A2A">
        <w:rPr>
          <w:b/>
          <w:bCs/>
        </w:rPr>
        <w:t>II.</w:t>
      </w:r>
    </w:p>
    <w:p w14:paraId="06BC6ABD" w14:textId="77777777" w:rsidR="00ED1A2A" w:rsidRPr="00ED1A2A" w:rsidRDefault="00ED1A2A" w:rsidP="00ED1A2A">
      <w:pPr>
        <w:jc w:val="center"/>
        <w:rPr>
          <w:b/>
          <w:bCs/>
        </w:rPr>
      </w:pPr>
    </w:p>
    <w:p w14:paraId="05579BD9" w14:textId="77777777" w:rsidR="00434E49" w:rsidRDefault="006C6865" w:rsidP="00434E49">
      <w:pPr>
        <w:numPr>
          <w:ilvl w:val="3"/>
          <w:numId w:val="5"/>
        </w:numPr>
        <w:tabs>
          <w:tab w:val="clear" w:pos="2880"/>
          <w:tab w:val="num" w:pos="426"/>
        </w:tabs>
        <w:ind w:left="426" w:hanging="426"/>
        <w:jc w:val="both"/>
      </w:pPr>
      <w:r>
        <w:t xml:space="preserve">K dosažení sjednaného účelu se </w:t>
      </w:r>
      <w:r w:rsidR="00D5537B">
        <w:t>strany</w:t>
      </w:r>
      <w:r>
        <w:t xml:space="preserve"> zavazují, že mezi sebou </w:t>
      </w:r>
      <w:r w:rsidR="00D0285A">
        <w:t xml:space="preserve">v níže </w:t>
      </w:r>
      <w:r w:rsidR="00FB016A">
        <w:t>dohodnuté dob</w:t>
      </w:r>
      <w:r w:rsidR="00D0285A">
        <w:t>ě</w:t>
      </w:r>
      <w:r w:rsidR="00FB016A">
        <w:t xml:space="preserve"> </w:t>
      </w:r>
      <w:r>
        <w:t xml:space="preserve">uzavřou </w:t>
      </w:r>
      <w:r w:rsidR="00E26872">
        <w:t>směnnou</w:t>
      </w:r>
      <w:r w:rsidR="00D0285A">
        <w:t xml:space="preserve"> </w:t>
      </w:r>
      <w:r>
        <w:t>smlouvu,</w:t>
      </w:r>
      <w:r w:rsidR="00FB016A">
        <w:t xml:space="preserve"> </w:t>
      </w:r>
      <w:r w:rsidR="00D0285A">
        <w:t xml:space="preserve">na jejímž obsahu se shodly a jejíž oboustranně odsouhlasené znění je </w:t>
      </w:r>
      <w:r w:rsidR="00D0285A" w:rsidRPr="00434E49">
        <w:rPr>
          <w:b/>
          <w:i/>
          <w:u w:val="single"/>
        </w:rPr>
        <w:t xml:space="preserve">přílohou </w:t>
      </w:r>
      <w:r w:rsidR="00434E49" w:rsidRPr="00434E49">
        <w:rPr>
          <w:b/>
          <w:i/>
          <w:u w:val="single"/>
        </w:rPr>
        <w:lastRenderedPageBreak/>
        <w:t>číslo 2</w:t>
      </w:r>
      <w:r w:rsidR="00434E49">
        <w:t xml:space="preserve"> </w:t>
      </w:r>
      <w:r w:rsidR="00D0285A">
        <w:t xml:space="preserve">této smlouvy. </w:t>
      </w:r>
      <w:r w:rsidR="00C2233F">
        <w:t xml:space="preserve">Strany se zavazují odsouhlasené znění smlouvy změnit či upravit, bude-li to nutné </w:t>
      </w:r>
      <w:proofErr w:type="gramStart"/>
      <w:r w:rsidR="00C2233F">
        <w:t>k  převodu</w:t>
      </w:r>
      <w:proofErr w:type="gramEnd"/>
      <w:r w:rsidR="00C2233F">
        <w:t xml:space="preserve"> vlastnického práva, zejména z důvodu změn legislativy, judikatury či praxe katastrálních úřadů.</w:t>
      </w:r>
    </w:p>
    <w:p w14:paraId="0D027661" w14:textId="77777777" w:rsidR="00434E49" w:rsidRDefault="00434E49" w:rsidP="00434E49">
      <w:pPr>
        <w:ind w:left="426"/>
        <w:jc w:val="both"/>
      </w:pPr>
    </w:p>
    <w:p w14:paraId="3284109A" w14:textId="77777777" w:rsidR="00434E49" w:rsidRDefault="000E2DAA" w:rsidP="00434E49">
      <w:pPr>
        <w:numPr>
          <w:ilvl w:val="3"/>
          <w:numId w:val="5"/>
        </w:numPr>
        <w:tabs>
          <w:tab w:val="clear" w:pos="2880"/>
          <w:tab w:val="num" w:pos="426"/>
        </w:tabs>
        <w:ind w:left="426" w:hanging="426"/>
        <w:jc w:val="both"/>
      </w:pPr>
      <w:r>
        <w:t>Strany</w:t>
      </w:r>
      <w:r w:rsidR="00E95C00">
        <w:t xml:space="preserve"> se zavazují uzavřít </w:t>
      </w:r>
      <w:r w:rsidR="00E26872">
        <w:t>směnnou</w:t>
      </w:r>
      <w:r w:rsidR="00434E49">
        <w:t xml:space="preserve"> </w:t>
      </w:r>
      <w:r w:rsidR="00E95C00">
        <w:t>smlouvu po</w:t>
      </w:r>
      <w:r w:rsidR="00434E49">
        <w:t>té, kdy bude řádně vyhotoven geometrický plán a vydán souhlas stavebního úřadu s dělením pozemk</w:t>
      </w:r>
      <w:r w:rsidR="00E26872">
        <w:t>ů</w:t>
      </w:r>
      <w:r w:rsidR="00B66BE9">
        <w:t xml:space="preserve">, </w:t>
      </w:r>
      <w:r w:rsidR="00434E49">
        <w:t>neboť tyto doklady</w:t>
      </w:r>
      <w:r w:rsidR="00B66BE9">
        <w:t xml:space="preserve"> j</w:t>
      </w:r>
      <w:r w:rsidR="00434E49">
        <w:t>sou</w:t>
      </w:r>
      <w:r w:rsidR="00B66BE9">
        <w:t xml:space="preserve"> </w:t>
      </w:r>
      <w:r w:rsidR="00E26872">
        <w:t xml:space="preserve">základním předpokladem </w:t>
      </w:r>
      <w:r w:rsidR="00B66BE9">
        <w:t>pro uzavření smlouvy</w:t>
      </w:r>
      <w:r w:rsidR="00434E49">
        <w:t xml:space="preserve">. </w:t>
      </w:r>
    </w:p>
    <w:p w14:paraId="0F7DA19D" w14:textId="77777777" w:rsidR="00434E49" w:rsidRDefault="00434E49" w:rsidP="00434E49">
      <w:pPr>
        <w:pStyle w:val="Odstavecseseznamem"/>
      </w:pPr>
    </w:p>
    <w:p w14:paraId="61ADCA51" w14:textId="77777777" w:rsidR="00434E49" w:rsidRDefault="00937BD3" w:rsidP="00434E49">
      <w:pPr>
        <w:numPr>
          <w:ilvl w:val="3"/>
          <w:numId w:val="5"/>
        </w:numPr>
        <w:tabs>
          <w:tab w:val="clear" w:pos="2880"/>
          <w:tab w:val="num" w:pos="426"/>
        </w:tabs>
        <w:ind w:left="426" w:hanging="426"/>
        <w:jc w:val="both"/>
      </w:pPr>
      <w:r>
        <w:t xml:space="preserve">Strany jsou povinny se vzájemně vždy ihned informovat o splnění podmínek či o potřebě poskytnutí součinnosti apod. Strany jsou povinny postupovat vždy v duchu přátelské spolupráce a učinit vše potřebné k dosažení účelu této smlouvy. </w:t>
      </w:r>
    </w:p>
    <w:p w14:paraId="63376DCD" w14:textId="77777777" w:rsidR="00E26872" w:rsidRDefault="00E26872" w:rsidP="00E26872">
      <w:pPr>
        <w:ind w:left="426"/>
        <w:jc w:val="both"/>
      </w:pPr>
    </w:p>
    <w:p w14:paraId="607C2C49" w14:textId="0E5F5921" w:rsidR="00A435CD" w:rsidRPr="00BC3F84" w:rsidRDefault="00977DC7" w:rsidP="00A435CD">
      <w:pPr>
        <w:numPr>
          <w:ilvl w:val="3"/>
          <w:numId w:val="5"/>
        </w:numPr>
        <w:tabs>
          <w:tab w:val="clear" w:pos="2880"/>
          <w:tab w:val="num" w:pos="426"/>
        </w:tabs>
        <w:ind w:left="426" w:hanging="426"/>
        <w:jc w:val="both"/>
      </w:pPr>
      <w:r>
        <w:rPr>
          <w:iCs/>
        </w:rPr>
        <w:t xml:space="preserve">Stříbrný potok, s.r.o. </w:t>
      </w:r>
      <w:r w:rsidR="00A435CD" w:rsidRPr="004649A3">
        <w:rPr>
          <w:iCs/>
        </w:rPr>
        <w:t xml:space="preserve">prohlašuje, že na </w:t>
      </w:r>
      <w:r>
        <w:rPr>
          <w:iCs/>
        </w:rPr>
        <w:t xml:space="preserve">pozemku </w:t>
      </w:r>
      <w:proofErr w:type="spellStart"/>
      <w:r>
        <w:rPr>
          <w:iCs/>
        </w:rPr>
        <w:t>parc</w:t>
      </w:r>
      <w:proofErr w:type="spellEnd"/>
      <w:r>
        <w:rPr>
          <w:iCs/>
        </w:rPr>
        <w:t xml:space="preserve">. č. 710/5 </w:t>
      </w:r>
      <w:r w:rsidR="00E61F86">
        <w:rPr>
          <w:iCs/>
        </w:rPr>
        <w:t xml:space="preserve">a na pozemku </w:t>
      </w:r>
      <w:proofErr w:type="spellStart"/>
      <w:r w:rsidR="00E61F86">
        <w:rPr>
          <w:iCs/>
        </w:rPr>
        <w:t>parc.č</w:t>
      </w:r>
      <w:proofErr w:type="spellEnd"/>
      <w:r w:rsidR="00E61F86">
        <w:rPr>
          <w:iCs/>
        </w:rPr>
        <w:t xml:space="preserve">. 719/10 </w:t>
      </w:r>
      <w:r>
        <w:rPr>
          <w:iCs/>
        </w:rPr>
        <w:t>v </w:t>
      </w:r>
      <w:proofErr w:type="spellStart"/>
      <w:r>
        <w:rPr>
          <w:iCs/>
        </w:rPr>
        <w:t>k.ú</w:t>
      </w:r>
      <w:proofErr w:type="spellEnd"/>
      <w:r>
        <w:rPr>
          <w:iCs/>
        </w:rPr>
        <w:t xml:space="preserve">. Liteň s výjimkou věcného břemene průjezdu zemědělské techniky (V-57/2002-202) </w:t>
      </w:r>
      <w:r w:rsidR="00A435CD" w:rsidRPr="004649A3">
        <w:rPr>
          <w:iCs/>
          <w:szCs w:val="20"/>
        </w:rPr>
        <w:t xml:space="preserve">neváznou </w:t>
      </w:r>
      <w:r w:rsidR="00A435CD" w:rsidRPr="004649A3">
        <w:rPr>
          <w:iCs/>
        </w:rPr>
        <w:t>žádná věcná břemena, služebnosti, dluhy, zástavní práva, restituční nároky třetích osob, ani žádná jiná práva ve prospěch třetích osob či další omezení</w:t>
      </w:r>
      <w:r w:rsidR="0049200B">
        <w:rPr>
          <w:iCs/>
        </w:rPr>
        <w:t xml:space="preserve">. Stříbrný potok, s.r.o. dále </w:t>
      </w:r>
      <w:r w:rsidR="0049200B" w:rsidRPr="004649A3">
        <w:rPr>
          <w:iCs/>
        </w:rPr>
        <w:t>prohlašuje</w:t>
      </w:r>
      <w:r w:rsidR="0049200B">
        <w:rPr>
          <w:iCs/>
        </w:rPr>
        <w:t xml:space="preserve">, </w:t>
      </w:r>
      <w:r w:rsidR="00A435CD" w:rsidRPr="004649A3">
        <w:rPr>
          <w:iCs/>
        </w:rPr>
        <w:t xml:space="preserve">že ohledně </w:t>
      </w:r>
      <w:r w:rsidR="0049200B">
        <w:rPr>
          <w:iCs/>
        </w:rPr>
        <w:t>pozemk</w:t>
      </w:r>
      <w:r w:rsidR="00E61F86">
        <w:rPr>
          <w:iCs/>
        </w:rPr>
        <w:t>ů</w:t>
      </w:r>
      <w:r w:rsidR="0049200B">
        <w:rPr>
          <w:iCs/>
        </w:rPr>
        <w:t xml:space="preserve"> </w:t>
      </w:r>
      <w:proofErr w:type="spellStart"/>
      <w:r w:rsidR="0049200B">
        <w:rPr>
          <w:iCs/>
        </w:rPr>
        <w:t>parc</w:t>
      </w:r>
      <w:proofErr w:type="spellEnd"/>
      <w:r w:rsidR="0049200B">
        <w:rPr>
          <w:iCs/>
        </w:rPr>
        <w:t xml:space="preserve">. č. 710/5 </w:t>
      </w:r>
      <w:r w:rsidR="00E61F86">
        <w:rPr>
          <w:iCs/>
        </w:rPr>
        <w:t xml:space="preserve">a </w:t>
      </w:r>
      <w:proofErr w:type="spellStart"/>
      <w:r w:rsidR="00E61F86">
        <w:rPr>
          <w:iCs/>
        </w:rPr>
        <w:t>parc.č</w:t>
      </w:r>
      <w:proofErr w:type="spellEnd"/>
      <w:r w:rsidR="00E61F86">
        <w:rPr>
          <w:iCs/>
        </w:rPr>
        <w:t xml:space="preserve">. 719/10 </w:t>
      </w:r>
      <w:r w:rsidR="0049200B">
        <w:rPr>
          <w:iCs/>
        </w:rPr>
        <w:t>v </w:t>
      </w:r>
      <w:proofErr w:type="spellStart"/>
      <w:r w:rsidR="0049200B">
        <w:rPr>
          <w:iCs/>
        </w:rPr>
        <w:t>k.ú</w:t>
      </w:r>
      <w:proofErr w:type="spellEnd"/>
      <w:r w:rsidR="0049200B">
        <w:rPr>
          <w:iCs/>
        </w:rPr>
        <w:t xml:space="preserve">. Liteň s výjimkou řízení ohledně změny výměr obnovou operátu a změny číslování parcel </w:t>
      </w:r>
      <w:r w:rsidR="00A435CD" w:rsidRPr="004649A3">
        <w:rPr>
          <w:iCs/>
        </w:rPr>
        <w:t xml:space="preserve">nejsou vedena ani </w:t>
      </w:r>
      <w:r w:rsidR="00151C91">
        <w:rPr>
          <w:iCs/>
        </w:rPr>
        <w:t xml:space="preserve">společnosti Stříbrný potok, s.r.o. </w:t>
      </w:r>
      <w:r w:rsidR="0049200B">
        <w:rPr>
          <w:iCs/>
        </w:rPr>
        <w:t xml:space="preserve">nejsou </w:t>
      </w:r>
      <w:r w:rsidR="00A435CD" w:rsidRPr="004649A3">
        <w:rPr>
          <w:iCs/>
        </w:rPr>
        <w:t xml:space="preserve">známa žádná soudní, rozhodčí nebo správní řízení. </w:t>
      </w:r>
      <w:r w:rsidR="00151C91">
        <w:rPr>
          <w:iCs/>
        </w:rPr>
        <w:t xml:space="preserve">Stříbrný potok, s.r.o. </w:t>
      </w:r>
      <w:r w:rsidR="00A435CD" w:rsidRPr="009929C9">
        <w:t xml:space="preserve">se zavazuje, že od okamžiku uzavření této smlouvy do dne uzavření </w:t>
      </w:r>
      <w:r w:rsidR="00151C91">
        <w:t xml:space="preserve">směnné </w:t>
      </w:r>
      <w:r w:rsidR="00A435CD" w:rsidRPr="009929C9">
        <w:t xml:space="preserve">smlouvy nezřídí ve prospěch třetí osoby žádné právo k (budoucímu) předmětu </w:t>
      </w:r>
      <w:r w:rsidR="00151C91">
        <w:t xml:space="preserve">směny </w:t>
      </w:r>
      <w:r w:rsidR="00A435CD" w:rsidRPr="009929C9">
        <w:t xml:space="preserve">a ani jinak (budoucí) předmět </w:t>
      </w:r>
      <w:r w:rsidR="00151C91">
        <w:t xml:space="preserve">směny </w:t>
      </w:r>
      <w:r w:rsidR="00A435CD" w:rsidRPr="004649A3">
        <w:t xml:space="preserve">nezatíží. </w:t>
      </w:r>
      <w:r w:rsidR="00A435CD" w:rsidRPr="004649A3">
        <w:rPr>
          <w:szCs w:val="24"/>
        </w:rPr>
        <w:t xml:space="preserve">V případě, že by se ukázalo jakékoliv prohlášení </w:t>
      </w:r>
      <w:r w:rsidR="00151C91">
        <w:rPr>
          <w:iCs/>
        </w:rPr>
        <w:t>společnosti Stříbrný potok, s.r.o.</w:t>
      </w:r>
      <w:r w:rsidR="00A435CD" w:rsidRPr="004649A3">
        <w:rPr>
          <w:szCs w:val="24"/>
        </w:rPr>
        <w:t xml:space="preserve">, uvedené shora v tomto odstavci smlouvy, jako nepravdivé, nebo by </w:t>
      </w:r>
      <w:r w:rsidR="00151C91">
        <w:rPr>
          <w:iCs/>
        </w:rPr>
        <w:t xml:space="preserve">Stříbrný potok, s.r.o. </w:t>
      </w:r>
      <w:r w:rsidR="00A435CD" w:rsidRPr="004649A3">
        <w:rPr>
          <w:szCs w:val="24"/>
        </w:rPr>
        <w:t xml:space="preserve">porušil svou povinnost vyplývající z tohoto odstavce smlouvy, a současně by </w:t>
      </w:r>
      <w:r w:rsidR="00151C91">
        <w:rPr>
          <w:iCs/>
        </w:rPr>
        <w:t xml:space="preserve">Stříbrný potok, s.r.o. </w:t>
      </w:r>
      <w:r w:rsidR="00A435CD" w:rsidRPr="004649A3">
        <w:rPr>
          <w:szCs w:val="24"/>
        </w:rPr>
        <w:t xml:space="preserve">nezjednal nápravu ani do patnácti dnů ode dne doručení písemné výzvy </w:t>
      </w:r>
      <w:r w:rsidR="00151C91">
        <w:rPr>
          <w:szCs w:val="24"/>
        </w:rPr>
        <w:t>městyse Liteň</w:t>
      </w:r>
      <w:r w:rsidR="00A435CD" w:rsidRPr="004649A3">
        <w:rPr>
          <w:szCs w:val="24"/>
        </w:rPr>
        <w:t xml:space="preserve">, je </w:t>
      </w:r>
      <w:r w:rsidR="00151C91">
        <w:rPr>
          <w:szCs w:val="24"/>
        </w:rPr>
        <w:t>městys Liteň</w:t>
      </w:r>
      <w:r w:rsidR="00A435CD" w:rsidRPr="004649A3">
        <w:rPr>
          <w:szCs w:val="24"/>
        </w:rPr>
        <w:t xml:space="preserve"> oprávněn písemně odstoupit od této smlouvy.</w:t>
      </w:r>
    </w:p>
    <w:p w14:paraId="16BBCC0E" w14:textId="77777777" w:rsidR="009B07A7" w:rsidRDefault="009B07A7">
      <w:pPr>
        <w:ind w:left="426"/>
        <w:jc w:val="both"/>
      </w:pPr>
    </w:p>
    <w:p w14:paraId="3D8FFF44" w14:textId="77777777" w:rsidR="00A435CD" w:rsidRDefault="00BC3F84" w:rsidP="00434E49">
      <w:pPr>
        <w:numPr>
          <w:ilvl w:val="3"/>
          <w:numId w:val="5"/>
        </w:numPr>
        <w:tabs>
          <w:tab w:val="clear" w:pos="2880"/>
          <w:tab w:val="num" w:pos="426"/>
        </w:tabs>
        <w:ind w:left="426" w:hanging="426"/>
        <w:jc w:val="both"/>
      </w:pPr>
      <w:r>
        <w:rPr>
          <w:iCs/>
        </w:rPr>
        <w:t xml:space="preserve">Městys Liteň </w:t>
      </w:r>
      <w:r w:rsidRPr="004649A3">
        <w:rPr>
          <w:iCs/>
        </w:rPr>
        <w:t xml:space="preserve">prohlašuje, že na </w:t>
      </w:r>
      <w:r>
        <w:rPr>
          <w:iCs/>
        </w:rPr>
        <w:t xml:space="preserve">pozemku </w:t>
      </w:r>
      <w:proofErr w:type="spellStart"/>
      <w:r>
        <w:rPr>
          <w:iCs/>
        </w:rPr>
        <w:t>parc</w:t>
      </w:r>
      <w:proofErr w:type="spellEnd"/>
      <w:r>
        <w:rPr>
          <w:iCs/>
        </w:rPr>
        <w:t>. č. 719/9 v </w:t>
      </w:r>
      <w:proofErr w:type="spellStart"/>
      <w:r>
        <w:rPr>
          <w:iCs/>
        </w:rPr>
        <w:t>k.ú</w:t>
      </w:r>
      <w:proofErr w:type="spellEnd"/>
      <w:r>
        <w:rPr>
          <w:iCs/>
        </w:rPr>
        <w:t xml:space="preserve">. Liteň </w:t>
      </w:r>
      <w:r w:rsidRPr="004649A3">
        <w:rPr>
          <w:iCs/>
          <w:szCs w:val="20"/>
        </w:rPr>
        <w:t xml:space="preserve">neváznou </w:t>
      </w:r>
      <w:r w:rsidRPr="004649A3">
        <w:rPr>
          <w:iCs/>
        </w:rPr>
        <w:t>žádná věcná břemena, služebnosti, dluhy, zástavní práva, restituční nároky třetích osob, ani žádná jiná práva ve prospěch třetích osob či další omezení</w:t>
      </w:r>
      <w:r w:rsidR="002B6C19">
        <w:rPr>
          <w:iCs/>
        </w:rPr>
        <w:t xml:space="preserve">. Městys Liteň dále </w:t>
      </w:r>
      <w:r w:rsidR="002B6C19" w:rsidRPr="004649A3">
        <w:rPr>
          <w:iCs/>
        </w:rPr>
        <w:t>prohlašuje</w:t>
      </w:r>
      <w:r w:rsidR="002B6C19">
        <w:rPr>
          <w:iCs/>
        </w:rPr>
        <w:t xml:space="preserve">, </w:t>
      </w:r>
      <w:r w:rsidR="002B6C19" w:rsidRPr="004649A3">
        <w:rPr>
          <w:iCs/>
        </w:rPr>
        <w:t xml:space="preserve">že ohledně </w:t>
      </w:r>
      <w:r w:rsidR="002B6C19">
        <w:rPr>
          <w:iCs/>
        </w:rPr>
        <w:t xml:space="preserve">pozemku </w:t>
      </w:r>
      <w:proofErr w:type="spellStart"/>
      <w:r w:rsidR="002B6C19">
        <w:rPr>
          <w:iCs/>
        </w:rPr>
        <w:t>parc</w:t>
      </w:r>
      <w:proofErr w:type="spellEnd"/>
      <w:r w:rsidR="002B6C19">
        <w:rPr>
          <w:iCs/>
        </w:rPr>
        <w:t>. č. 719/9 v </w:t>
      </w:r>
      <w:proofErr w:type="spellStart"/>
      <w:r w:rsidR="002B6C19">
        <w:rPr>
          <w:iCs/>
        </w:rPr>
        <w:t>k.ú</w:t>
      </w:r>
      <w:proofErr w:type="spellEnd"/>
      <w:r w:rsidR="002B6C19">
        <w:rPr>
          <w:iCs/>
        </w:rPr>
        <w:t xml:space="preserve">. Liteň s výjimkou řízení ohledně změny výměr obnovou operátu a změny číslování parcel </w:t>
      </w:r>
      <w:r w:rsidR="002B6C19" w:rsidRPr="004649A3">
        <w:rPr>
          <w:iCs/>
        </w:rPr>
        <w:t>nejsou vedena ani</w:t>
      </w:r>
      <w:r w:rsidR="002B6C19">
        <w:rPr>
          <w:iCs/>
        </w:rPr>
        <w:t xml:space="preserve"> městysi Liteň nejsou </w:t>
      </w:r>
      <w:r w:rsidR="002B6C19" w:rsidRPr="004649A3">
        <w:rPr>
          <w:iCs/>
        </w:rPr>
        <w:t xml:space="preserve">známa žádná soudní, rozhodčí nebo správní řízení. </w:t>
      </w:r>
      <w:r w:rsidR="002B6C19">
        <w:rPr>
          <w:iCs/>
        </w:rPr>
        <w:t xml:space="preserve">Městys Liteň </w:t>
      </w:r>
      <w:r w:rsidR="002B6C19" w:rsidRPr="009929C9">
        <w:t xml:space="preserve">se zavazuje, že od okamžiku uzavření této smlouvy do dne uzavření </w:t>
      </w:r>
      <w:r w:rsidR="002B6C19">
        <w:t xml:space="preserve">směnné </w:t>
      </w:r>
      <w:r w:rsidR="002B6C19" w:rsidRPr="009929C9">
        <w:t xml:space="preserve">smlouvy nezřídí ve prospěch třetí osoby žádné právo k (budoucímu) předmětu </w:t>
      </w:r>
      <w:r w:rsidR="002B6C19">
        <w:t xml:space="preserve">směny </w:t>
      </w:r>
      <w:r w:rsidR="002B6C19" w:rsidRPr="009929C9">
        <w:t xml:space="preserve">a ani jinak (budoucí) předmět </w:t>
      </w:r>
      <w:r w:rsidR="002B6C19">
        <w:t xml:space="preserve">směny </w:t>
      </w:r>
      <w:r w:rsidR="002B6C19" w:rsidRPr="004649A3">
        <w:t xml:space="preserve">nezatíží. </w:t>
      </w:r>
      <w:r w:rsidR="002B6C19" w:rsidRPr="004649A3">
        <w:rPr>
          <w:szCs w:val="24"/>
        </w:rPr>
        <w:t xml:space="preserve">V případě, že by se ukázalo jakékoliv prohlášení </w:t>
      </w:r>
      <w:r w:rsidR="002B6C19">
        <w:rPr>
          <w:szCs w:val="24"/>
        </w:rPr>
        <w:t>m</w:t>
      </w:r>
      <w:r w:rsidR="002B6C19">
        <w:rPr>
          <w:iCs/>
        </w:rPr>
        <w:t>ěstyse Liteň</w:t>
      </w:r>
      <w:r w:rsidR="002B6C19" w:rsidRPr="004649A3">
        <w:rPr>
          <w:szCs w:val="24"/>
        </w:rPr>
        <w:t xml:space="preserve">, uvedené shora v tomto odstavci smlouvy, jako nepravdivé, nebo by </w:t>
      </w:r>
      <w:r w:rsidR="002B6C19">
        <w:rPr>
          <w:szCs w:val="24"/>
        </w:rPr>
        <w:t>m</w:t>
      </w:r>
      <w:r w:rsidR="002B6C19">
        <w:rPr>
          <w:iCs/>
        </w:rPr>
        <w:t xml:space="preserve">ěstys Liteň </w:t>
      </w:r>
      <w:r w:rsidR="002B6C19" w:rsidRPr="004649A3">
        <w:rPr>
          <w:szCs w:val="24"/>
        </w:rPr>
        <w:t xml:space="preserve">porušil svou povinnost vyplývající z tohoto odstavce smlouvy, a současně by </w:t>
      </w:r>
      <w:r w:rsidR="008053DD">
        <w:rPr>
          <w:szCs w:val="24"/>
        </w:rPr>
        <w:t>m</w:t>
      </w:r>
      <w:r w:rsidR="008053DD">
        <w:rPr>
          <w:iCs/>
        </w:rPr>
        <w:t>ěstys Liteň</w:t>
      </w:r>
      <w:r w:rsidR="002B6C19">
        <w:rPr>
          <w:iCs/>
        </w:rPr>
        <w:t xml:space="preserve"> </w:t>
      </w:r>
      <w:r w:rsidR="002B6C19" w:rsidRPr="004649A3">
        <w:rPr>
          <w:szCs w:val="24"/>
        </w:rPr>
        <w:t xml:space="preserve">nezjednal nápravu ani do patnácti dnů ode dne doručení písemné výzvy </w:t>
      </w:r>
      <w:r w:rsidR="008053DD">
        <w:rPr>
          <w:szCs w:val="24"/>
        </w:rPr>
        <w:t>společnosti Stříbrný potok, s.r.o.</w:t>
      </w:r>
      <w:r w:rsidR="002B6C19" w:rsidRPr="004649A3">
        <w:rPr>
          <w:szCs w:val="24"/>
        </w:rPr>
        <w:t xml:space="preserve">, je </w:t>
      </w:r>
      <w:r w:rsidR="008053DD">
        <w:rPr>
          <w:szCs w:val="24"/>
        </w:rPr>
        <w:t xml:space="preserve">Stříbrný potok, s.r.o. </w:t>
      </w:r>
      <w:r w:rsidR="002B6C19" w:rsidRPr="004649A3">
        <w:rPr>
          <w:szCs w:val="24"/>
        </w:rPr>
        <w:t>oprávněn písemně odstoupit od této smlouvy.</w:t>
      </w:r>
    </w:p>
    <w:p w14:paraId="5840A6CC" w14:textId="77777777" w:rsidR="009B07A7" w:rsidRDefault="009B07A7">
      <w:pPr>
        <w:pStyle w:val="Odstavecseseznamem"/>
      </w:pPr>
    </w:p>
    <w:p w14:paraId="434BCACF" w14:textId="77777777" w:rsidR="004C10CD" w:rsidRDefault="00B66BE9" w:rsidP="00434E49">
      <w:pPr>
        <w:numPr>
          <w:ilvl w:val="3"/>
          <w:numId w:val="5"/>
        </w:numPr>
        <w:tabs>
          <w:tab w:val="clear" w:pos="2880"/>
          <w:tab w:val="num" w:pos="426"/>
        </w:tabs>
        <w:ind w:left="426" w:hanging="426"/>
        <w:jc w:val="both"/>
      </w:pPr>
      <w:r>
        <w:t>Kterákoli</w:t>
      </w:r>
      <w:r w:rsidR="00E77DAA">
        <w:t xml:space="preserve"> smluvní stran</w:t>
      </w:r>
      <w:r>
        <w:t>a</w:t>
      </w:r>
      <w:r w:rsidR="00E77DAA">
        <w:t xml:space="preserve"> j</w:t>
      </w:r>
      <w:r>
        <w:t>e</w:t>
      </w:r>
      <w:r w:rsidR="00E77DAA">
        <w:t xml:space="preserve"> oprávněn</w:t>
      </w:r>
      <w:r>
        <w:t>a</w:t>
      </w:r>
      <w:r w:rsidR="00E77DAA">
        <w:t xml:space="preserve"> písemně vyzvat </w:t>
      </w:r>
      <w:r w:rsidR="00A435CD">
        <w:t xml:space="preserve">druhou smluvní stranu </w:t>
      </w:r>
      <w:r w:rsidR="00E77DAA">
        <w:t xml:space="preserve">k uzavření </w:t>
      </w:r>
      <w:r w:rsidR="00E26872">
        <w:t xml:space="preserve">směnné </w:t>
      </w:r>
      <w:r w:rsidR="00E77DAA">
        <w:t xml:space="preserve">smlouvy </w:t>
      </w:r>
      <w:r w:rsidR="00FA6C49">
        <w:t xml:space="preserve">nejpozději do šesti měsíců </w:t>
      </w:r>
      <w:r w:rsidR="00E77DAA">
        <w:t>po splnění shora uvedených podmínek</w:t>
      </w:r>
      <w:r w:rsidR="00FA6C49">
        <w:t>;</w:t>
      </w:r>
      <w:r w:rsidR="00E77DAA">
        <w:t xml:space="preserve"> k výzvě připojí návrh </w:t>
      </w:r>
      <w:r w:rsidR="00E26872">
        <w:t>směnné</w:t>
      </w:r>
      <w:r w:rsidR="00434E49">
        <w:t xml:space="preserve"> </w:t>
      </w:r>
      <w:r w:rsidR="00E77DAA">
        <w:t>smlouvy s náležitostmi odpovídajícími této smlouv</w:t>
      </w:r>
      <w:r>
        <w:t>ě, zejména odsouhlasenému znění (</w:t>
      </w:r>
      <w:r w:rsidRPr="00434E49">
        <w:rPr>
          <w:b/>
          <w:i/>
          <w:u w:val="single"/>
        </w:rPr>
        <w:t xml:space="preserve">příloha č. </w:t>
      </w:r>
      <w:r w:rsidR="00E26872">
        <w:rPr>
          <w:b/>
          <w:i/>
          <w:u w:val="single"/>
        </w:rPr>
        <w:t>2</w:t>
      </w:r>
      <w:r>
        <w:t>)</w:t>
      </w:r>
      <w:r w:rsidR="00E77DAA">
        <w:t xml:space="preserve">. Vyzvaná smluvní strana je pak povinna </w:t>
      </w:r>
      <w:r>
        <w:t xml:space="preserve">řádně </w:t>
      </w:r>
      <w:r w:rsidR="00E77DAA">
        <w:t xml:space="preserve">uzavřít </w:t>
      </w:r>
      <w:r>
        <w:t xml:space="preserve">a podepsat </w:t>
      </w:r>
      <w:r w:rsidR="00E77DAA">
        <w:t xml:space="preserve">smlouvu nejpozději do </w:t>
      </w:r>
      <w:r w:rsidR="004C10CD">
        <w:t>30</w:t>
      </w:r>
      <w:r w:rsidR="00A435CD">
        <w:t xml:space="preserve"> </w:t>
      </w:r>
      <w:r w:rsidR="00E77DAA">
        <w:t>(</w:t>
      </w:r>
      <w:r w:rsidR="004C10CD">
        <w:t>třiceti</w:t>
      </w:r>
      <w:r w:rsidR="00E77DAA">
        <w:t xml:space="preserve">) dnů </w:t>
      </w:r>
      <w:r w:rsidR="00A435CD">
        <w:t>ode dne doručení</w:t>
      </w:r>
      <w:r w:rsidR="00E77DAA">
        <w:t xml:space="preserve"> výzv</w:t>
      </w:r>
      <w:r w:rsidR="00A435CD">
        <w:t>y</w:t>
      </w:r>
      <w:r w:rsidR="00E77DAA">
        <w:t>.</w:t>
      </w:r>
      <w:r>
        <w:t xml:space="preserve"> </w:t>
      </w:r>
      <w:r w:rsidR="00E26872">
        <w:t xml:space="preserve">Městys Liteň </w:t>
      </w:r>
      <w:r w:rsidR="004C10CD">
        <w:t xml:space="preserve">odpovídá za to, že budou </w:t>
      </w:r>
      <w:r w:rsidR="00E26872">
        <w:t xml:space="preserve">řádně a včas </w:t>
      </w:r>
      <w:r w:rsidR="004C10CD">
        <w:t xml:space="preserve">splněny všechny zákonné podmínky platnosti </w:t>
      </w:r>
      <w:r w:rsidR="00E26872">
        <w:t>směnné</w:t>
      </w:r>
      <w:r w:rsidR="00F211FF">
        <w:t xml:space="preserve"> </w:t>
      </w:r>
      <w:r w:rsidR="004C10CD">
        <w:t xml:space="preserve">smlouvy </w:t>
      </w:r>
      <w:r w:rsidR="00A435CD">
        <w:t xml:space="preserve">podle </w:t>
      </w:r>
      <w:r w:rsidR="004C10CD">
        <w:t>zák</w:t>
      </w:r>
      <w:r w:rsidR="00A435CD">
        <w:t xml:space="preserve">ona </w:t>
      </w:r>
      <w:r w:rsidR="004C10CD">
        <w:t>č</w:t>
      </w:r>
      <w:r w:rsidR="00A435CD">
        <w:t>.</w:t>
      </w:r>
      <w:r w:rsidR="004C10CD">
        <w:t xml:space="preserve"> 128/2000 Sb.</w:t>
      </w:r>
      <w:r w:rsidR="00A435CD">
        <w:t>, o obcích, ve znění pozdějších předpisů</w:t>
      </w:r>
      <w:r w:rsidR="004C10CD">
        <w:t xml:space="preserve">. </w:t>
      </w:r>
    </w:p>
    <w:p w14:paraId="4DB033DA" w14:textId="77777777" w:rsidR="004C10CD" w:rsidRDefault="004C10CD" w:rsidP="004C10CD">
      <w:pPr>
        <w:ind w:left="426"/>
        <w:jc w:val="both"/>
      </w:pPr>
    </w:p>
    <w:p w14:paraId="7BC20510" w14:textId="77777777" w:rsidR="00E77DAA" w:rsidRDefault="00B66BE9" w:rsidP="00434E49">
      <w:pPr>
        <w:numPr>
          <w:ilvl w:val="3"/>
          <w:numId w:val="5"/>
        </w:numPr>
        <w:tabs>
          <w:tab w:val="clear" w:pos="2880"/>
          <w:tab w:val="num" w:pos="426"/>
        </w:tabs>
        <w:ind w:left="426" w:hanging="426"/>
        <w:jc w:val="both"/>
      </w:pPr>
      <w:r>
        <w:t xml:space="preserve">Pokud se smluvní strany k podpisu </w:t>
      </w:r>
      <w:r w:rsidR="00E26872">
        <w:t>směnné</w:t>
      </w:r>
      <w:r>
        <w:t xml:space="preserve"> smlouvy nesetkají po vzájemné domluvě osobně, podepíší ji korespondenčně, tedy zašlou si ji poštou s tím, že jejich podpisy musí být ověřeny aspoň na vyhotovení určeném pro katastrální řízení.</w:t>
      </w:r>
    </w:p>
    <w:p w14:paraId="5D4932F8" w14:textId="77777777" w:rsidR="00937BD3" w:rsidRDefault="00937BD3" w:rsidP="00434E49">
      <w:pPr>
        <w:tabs>
          <w:tab w:val="left" w:pos="567"/>
        </w:tabs>
        <w:jc w:val="both"/>
      </w:pPr>
    </w:p>
    <w:p w14:paraId="5C352D2F" w14:textId="77777777" w:rsidR="00937BD3" w:rsidRDefault="00937BD3" w:rsidP="000E2DAA">
      <w:pPr>
        <w:tabs>
          <w:tab w:val="left" w:pos="567"/>
        </w:tabs>
        <w:jc w:val="both"/>
      </w:pPr>
    </w:p>
    <w:p w14:paraId="7F133CC9" w14:textId="77777777" w:rsidR="00C6701F" w:rsidRPr="00E978BD" w:rsidRDefault="004C10CD" w:rsidP="00E978BD">
      <w:pPr>
        <w:jc w:val="center"/>
        <w:rPr>
          <w:b/>
          <w:bCs/>
        </w:rPr>
      </w:pPr>
      <w:r>
        <w:rPr>
          <w:b/>
          <w:bCs/>
        </w:rPr>
        <w:t>III</w:t>
      </w:r>
      <w:r w:rsidR="00E978BD" w:rsidRPr="00E978BD">
        <w:rPr>
          <w:b/>
          <w:bCs/>
        </w:rPr>
        <w:t>.</w:t>
      </w:r>
    </w:p>
    <w:p w14:paraId="200FED9F" w14:textId="77777777" w:rsidR="009576DC" w:rsidRDefault="009576DC" w:rsidP="00B67BB0"/>
    <w:p w14:paraId="1E1BB751" w14:textId="77777777" w:rsidR="004C10CD" w:rsidRDefault="00AE70A4" w:rsidP="004C10CD">
      <w:pPr>
        <w:pStyle w:val="Zkladntext"/>
        <w:numPr>
          <w:ilvl w:val="3"/>
          <w:numId w:val="8"/>
        </w:numPr>
        <w:tabs>
          <w:tab w:val="clear" w:pos="2880"/>
        </w:tabs>
        <w:ind w:left="426" w:hanging="426"/>
        <w:jc w:val="both"/>
        <w:rPr>
          <w:sz w:val="22"/>
          <w:szCs w:val="22"/>
        </w:rPr>
      </w:pPr>
      <w:r w:rsidRPr="00AE70A4">
        <w:rPr>
          <w:sz w:val="22"/>
          <w:szCs w:val="22"/>
        </w:rPr>
        <w:lastRenderedPageBreak/>
        <w:t>Smlouva je vyhotovena ve dvou stejnopisech, z nichž každ</w:t>
      </w:r>
      <w:r w:rsidR="000E2DAA">
        <w:rPr>
          <w:sz w:val="22"/>
          <w:szCs w:val="22"/>
        </w:rPr>
        <w:t>á</w:t>
      </w:r>
      <w:r w:rsidRPr="00AE70A4">
        <w:rPr>
          <w:sz w:val="22"/>
          <w:szCs w:val="22"/>
        </w:rPr>
        <w:t xml:space="preserve"> </w:t>
      </w:r>
      <w:r w:rsidR="000E2DAA">
        <w:rPr>
          <w:sz w:val="22"/>
          <w:szCs w:val="22"/>
        </w:rPr>
        <w:t>strana</w:t>
      </w:r>
      <w:r w:rsidRPr="00AE70A4">
        <w:rPr>
          <w:sz w:val="22"/>
          <w:szCs w:val="22"/>
        </w:rPr>
        <w:t xml:space="preserve"> přebírá po jednom.</w:t>
      </w:r>
    </w:p>
    <w:p w14:paraId="28546E00" w14:textId="77777777" w:rsidR="004C10CD" w:rsidRDefault="004C10CD" w:rsidP="004C10CD">
      <w:pPr>
        <w:pStyle w:val="Odstavecseseznamem"/>
      </w:pPr>
    </w:p>
    <w:p w14:paraId="4A0CCC18" w14:textId="77777777" w:rsidR="004C10CD" w:rsidRDefault="00AE70A4" w:rsidP="004C10CD">
      <w:pPr>
        <w:pStyle w:val="Zkladntext"/>
        <w:numPr>
          <w:ilvl w:val="3"/>
          <w:numId w:val="8"/>
        </w:numPr>
        <w:tabs>
          <w:tab w:val="clear" w:pos="2880"/>
        </w:tabs>
        <w:ind w:left="426" w:hanging="426"/>
        <w:jc w:val="both"/>
        <w:rPr>
          <w:sz w:val="22"/>
          <w:szCs w:val="22"/>
        </w:rPr>
      </w:pPr>
      <w:r w:rsidRPr="004C10CD">
        <w:rPr>
          <w:sz w:val="22"/>
          <w:szCs w:val="22"/>
        </w:rPr>
        <w:t xml:space="preserve">Není-li ujednáno jinak, řídí se právní vztahy </w:t>
      </w:r>
      <w:r w:rsidR="002F4A0B" w:rsidRPr="004C10CD">
        <w:rPr>
          <w:sz w:val="22"/>
          <w:szCs w:val="22"/>
        </w:rPr>
        <w:t>stran</w:t>
      </w:r>
      <w:r w:rsidRPr="004C10CD">
        <w:rPr>
          <w:sz w:val="22"/>
          <w:szCs w:val="22"/>
        </w:rPr>
        <w:t xml:space="preserve"> občanským zákoníkem a dalšími právními předpisy České republiky.</w:t>
      </w:r>
    </w:p>
    <w:p w14:paraId="67FE833E" w14:textId="77777777" w:rsidR="004C10CD" w:rsidRDefault="004C10CD" w:rsidP="004C10CD">
      <w:pPr>
        <w:pStyle w:val="Odstavecseseznamem"/>
      </w:pPr>
    </w:p>
    <w:p w14:paraId="29FDC927" w14:textId="77777777" w:rsidR="004C10CD" w:rsidRDefault="00AE70A4" w:rsidP="004C10CD">
      <w:pPr>
        <w:pStyle w:val="Zkladntext"/>
        <w:numPr>
          <w:ilvl w:val="3"/>
          <w:numId w:val="8"/>
        </w:numPr>
        <w:tabs>
          <w:tab w:val="clear" w:pos="2880"/>
        </w:tabs>
        <w:ind w:left="426" w:hanging="426"/>
        <w:jc w:val="both"/>
        <w:rPr>
          <w:sz w:val="22"/>
          <w:szCs w:val="22"/>
        </w:rPr>
      </w:pPr>
      <w:r w:rsidRPr="004C10CD">
        <w:rPr>
          <w:sz w:val="22"/>
          <w:szCs w:val="22"/>
        </w:rPr>
        <w:t>Jakékoli změny či doplňky smlouvy lze provádět pouze písemnými dodatky.</w:t>
      </w:r>
    </w:p>
    <w:p w14:paraId="081A98AA" w14:textId="77777777" w:rsidR="004C10CD" w:rsidRDefault="004C10CD" w:rsidP="004C10CD">
      <w:pPr>
        <w:pStyle w:val="Odstavecseseznamem"/>
      </w:pPr>
    </w:p>
    <w:p w14:paraId="7F5F6DC6" w14:textId="77777777" w:rsidR="00C1175B" w:rsidRPr="00115835" w:rsidRDefault="00C1175B" w:rsidP="00C1175B">
      <w:pPr>
        <w:pStyle w:val="Zkladntext"/>
        <w:numPr>
          <w:ilvl w:val="3"/>
          <w:numId w:val="8"/>
        </w:numPr>
        <w:tabs>
          <w:tab w:val="clear" w:pos="2880"/>
        </w:tabs>
        <w:ind w:left="426" w:hanging="426"/>
        <w:jc w:val="both"/>
        <w:rPr>
          <w:sz w:val="22"/>
          <w:szCs w:val="22"/>
        </w:rPr>
      </w:pPr>
      <w:r>
        <w:rPr>
          <w:sz w:val="22"/>
          <w:szCs w:val="22"/>
        </w:rPr>
        <w:t xml:space="preserve">Městys Liteň </w:t>
      </w:r>
      <w:r w:rsidR="004C10CD">
        <w:rPr>
          <w:sz w:val="22"/>
          <w:szCs w:val="22"/>
        </w:rPr>
        <w:t xml:space="preserve">potvrzuje, že byly splněny zákonné podmínky platnosti této smlouvy, zejména že její uzavření a </w:t>
      </w:r>
      <w:r>
        <w:rPr>
          <w:sz w:val="22"/>
          <w:szCs w:val="22"/>
        </w:rPr>
        <w:t xml:space="preserve">(budoucí) směna </w:t>
      </w:r>
      <w:r w:rsidR="004C10CD">
        <w:rPr>
          <w:sz w:val="22"/>
          <w:szCs w:val="22"/>
        </w:rPr>
        <w:t>nemovitostí podle ní bylo schváleno zastupitelstvem jeho usnesením č. …</w:t>
      </w:r>
      <w:proofErr w:type="gramStart"/>
      <w:r w:rsidR="004C10CD">
        <w:rPr>
          <w:sz w:val="22"/>
          <w:szCs w:val="22"/>
        </w:rPr>
        <w:t>…….</w:t>
      </w:r>
      <w:proofErr w:type="gramEnd"/>
      <w:r w:rsidR="004C10CD">
        <w:rPr>
          <w:sz w:val="22"/>
          <w:szCs w:val="22"/>
        </w:rPr>
        <w:t>. ze dne …………</w:t>
      </w:r>
      <w:r>
        <w:rPr>
          <w:sz w:val="22"/>
          <w:szCs w:val="22"/>
        </w:rPr>
        <w:t xml:space="preserve"> </w:t>
      </w:r>
      <w:r w:rsidRPr="00115835">
        <w:rPr>
          <w:sz w:val="22"/>
          <w:szCs w:val="22"/>
        </w:rPr>
        <w:t>Městys Liteň potvrzuje, že veškeré podmínky dle zákona o obcích byly splněny.</w:t>
      </w:r>
    </w:p>
    <w:p w14:paraId="0B0331BB" w14:textId="77777777" w:rsidR="00C1175B" w:rsidRPr="00115835" w:rsidRDefault="00C1175B" w:rsidP="00C1175B">
      <w:pPr>
        <w:pStyle w:val="Odstavecseseznamem"/>
      </w:pPr>
    </w:p>
    <w:p w14:paraId="14977C86" w14:textId="77777777" w:rsidR="004C10CD" w:rsidRDefault="00C1175B" w:rsidP="00C1175B">
      <w:pPr>
        <w:pStyle w:val="Zkladntext"/>
        <w:numPr>
          <w:ilvl w:val="3"/>
          <w:numId w:val="8"/>
        </w:numPr>
        <w:tabs>
          <w:tab w:val="clear" w:pos="2880"/>
        </w:tabs>
        <w:ind w:left="426" w:hanging="426"/>
        <w:jc w:val="both"/>
        <w:rPr>
          <w:sz w:val="22"/>
          <w:szCs w:val="22"/>
        </w:rPr>
      </w:pPr>
      <w:r w:rsidRPr="00115835">
        <w:rPr>
          <w:sz w:val="22"/>
          <w:szCs w:val="22"/>
          <w:lang w:eastAsia="cs-CZ"/>
        </w:rPr>
        <w:t>Tato smlouva nabývá platnosti a účinnosti dnem jejího podpisu oběma smluvními stranami.</w:t>
      </w:r>
    </w:p>
    <w:p w14:paraId="1290CCE4" w14:textId="77777777" w:rsidR="004C10CD" w:rsidRDefault="004C10CD" w:rsidP="004C10CD">
      <w:pPr>
        <w:pStyle w:val="Odstavecseseznamem"/>
      </w:pPr>
    </w:p>
    <w:p w14:paraId="581100BF" w14:textId="77777777" w:rsidR="00AE70A4" w:rsidRPr="004C10CD" w:rsidRDefault="002F4A0B" w:rsidP="004C10CD">
      <w:pPr>
        <w:pStyle w:val="Zkladntext"/>
        <w:numPr>
          <w:ilvl w:val="3"/>
          <w:numId w:val="8"/>
        </w:numPr>
        <w:tabs>
          <w:tab w:val="clear" w:pos="2880"/>
        </w:tabs>
        <w:ind w:left="426" w:hanging="426"/>
        <w:jc w:val="both"/>
        <w:rPr>
          <w:sz w:val="22"/>
          <w:szCs w:val="22"/>
        </w:rPr>
      </w:pPr>
      <w:r w:rsidRPr="004C10CD">
        <w:rPr>
          <w:sz w:val="22"/>
          <w:szCs w:val="22"/>
        </w:rPr>
        <w:t>Strany</w:t>
      </w:r>
      <w:r w:rsidR="00AE70A4" w:rsidRPr="004C10CD">
        <w:rPr>
          <w:sz w:val="22"/>
          <w:szCs w:val="22"/>
        </w:rPr>
        <w:t xml:space="preserve"> prohlašují, že si smlouvu řádně přečetl</w:t>
      </w:r>
      <w:r w:rsidRPr="004C10CD">
        <w:rPr>
          <w:sz w:val="22"/>
          <w:szCs w:val="22"/>
        </w:rPr>
        <w:t>y</w:t>
      </w:r>
      <w:r w:rsidR="00AE70A4" w:rsidRPr="004C10CD">
        <w:rPr>
          <w:sz w:val="22"/>
          <w:szCs w:val="22"/>
        </w:rPr>
        <w:t xml:space="preserve"> a po prohlášení, že její obsah je projevem jejich pravé a svobodné vůle ji podepsal</w:t>
      </w:r>
      <w:r w:rsidRPr="004C10CD">
        <w:rPr>
          <w:sz w:val="22"/>
          <w:szCs w:val="22"/>
        </w:rPr>
        <w:t>y</w:t>
      </w:r>
      <w:r w:rsidR="00AE70A4" w:rsidRPr="004C10CD">
        <w:rPr>
          <w:sz w:val="22"/>
          <w:szCs w:val="22"/>
        </w:rPr>
        <w:t>.</w:t>
      </w:r>
    </w:p>
    <w:p w14:paraId="1F5688E3" w14:textId="77777777" w:rsidR="00AE70A4" w:rsidRDefault="00AE70A4" w:rsidP="00AE70A4">
      <w:pPr>
        <w:pStyle w:val="Zkladntext"/>
        <w:numPr>
          <w:ilvl w:val="12"/>
          <w:numId w:val="0"/>
        </w:numPr>
      </w:pPr>
    </w:p>
    <w:p w14:paraId="55CE3CB6" w14:textId="77777777" w:rsidR="00E978BD" w:rsidRDefault="00E978BD" w:rsidP="00AE70A4">
      <w:pPr>
        <w:pStyle w:val="Zkladntext"/>
        <w:numPr>
          <w:ilvl w:val="12"/>
          <w:numId w:val="0"/>
        </w:numPr>
      </w:pPr>
    </w:p>
    <w:p w14:paraId="63FC008F" w14:textId="77777777" w:rsidR="00E978BD" w:rsidRPr="00E978BD" w:rsidRDefault="00436355" w:rsidP="00AE70A4">
      <w:pPr>
        <w:pStyle w:val="Zkladntext"/>
        <w:numPr>
          <w:ilvl w:val="12"/>
          <w:numId w:val="0"/>
        </w:numPr>
        <w:rPr>
          <w:sz w:val="22"/>
          <w:szCs w:val="22"/>
        </w:rPr>
      </w:pPr>
      <w:r>
        <w:rPr>
          <w:sz w:val="22"/>
          <w:szCs w:val="22"/>
        </w:rPr>
        <w:t>V ………</w:t>
      </w:r>
      <w:proofErr w:type="gramStart"/>
      <w:r>
        <w:rPr>
          <w:sz w:val="22"/>
          <w:szCs w:val="22"/>
        </w:rPr>
        <w:t>…</w:t>
      </w:r>
      <w:r w:rsidR="00B66BE9">
        <w:rPr>
          <w:sz w:val="22"/>
          <w:szCs w:val="22"/>
        </w:rPr>
        <w:t>….</w:t>
      </w:r>
      <w:proofErr w:type="gramEnd"/>
      <w:r>
        <w:rPr>
          <w:sz w:val="22"/>
          <w:szCs w:val="22"/>
        </w:rPr>
        <w:t>.</w:t>
      </w:r>
      <w:r w:rsidR="00B66BE9">
        <w:rPr>
          <w:sz w:val="22"/>
          <w:szCs w:val="22"/>
        </w:rPr>
        <w:t xml:space="preserve"> </w:t>
      </w:r>
      <w:r>
        <w:rPr>
          <w:sz w:val="22"/>
          <w:szCs w:val="22"/>
        </w:rPr>
        <w:t>dne</w:t>
      </w:r>
      <w:r w:rsidR="00B66BE9">
        <w:rPr>
          <w:sz w:val="22"/>
          <w:szCs w:val="22"/>
        </w:rPr>
        <w:t xml:space="preserve"> …………………….</w:t>
      </w:r>
    </w:p>
    <w:p w14:paraId="55AE641C" w14:textId="77777777" w:rsidR="009576DC" w:rsidRDefault="009576DC" w:rsidP="00B67BB0"/>
    <w:p w14:paraId="1E43712C" w14:textId="77777777" w:rsidR="004C10CD" w:rsidRDefault="004C10CD" w:rsidP="00B67BB0"/>
    <w:p w14:paraId="1C596726" w14:textId="77777777" w:rsidR="00E77DAA" w:rsidRDefault="00E77DAA" w:rsidP="00B67BB0"/>
    <w:p w14:paraId="2CD6DF31" w14:textId="77777777" w:rsidR="009B07A7" w:rsidRDefault="00E978BD">
      <w:r>
        <w:t>………………………………</w:t>
      </w:r>
      <w:r w:rsidR="004C10CD">
        <w:t>………………….</w:t>
      </w:r>
      <w:r>
        <w:tab/>
      </w:r>
      <w:r>
        <w:tab/>
        <w:t>………………………………</w:t>
      </w:r>
    </w:p>
    <w:p w14:paraId="4A3D3218" w14:textId="77777777" w:rsidR="009B07A7" w:rsidRDefault="004C10CD">
      <w:pPr>
        <w:jc w:val="both"/>
        <w:rPr>
          <w:b/>
        </w:rPr>
      </w:pPr>
      <w:r w:rsidRPr="00F93B05">
        <w:rPr>
          <w:b/>
        </w:rPr>
        <w:t>Stříbrný potok</w:t>
      </w:r>
      <w:r w:rsidR="000C14AF">
        <w:rPr>
          <w:b/>
        </w:rPr>
        <w:t>.</w:t>
      </w:r>
      <w:r w:rsidRPr="00F93B05">
        <w:rPr>
          <w:b/>
        </w:rPr>
        <w:t xml:space="preserve"> s.r.o.</w:t>
      </w:r>
      <w:r>
        <w:rPr>
          <w:b/>
        </w:rPr>
        <w:tab/>
      </w:r>
      <w:r>
        <w:rPr>
          <w:b/>
        </w:rPr>
        <w:tab/>
      </w:r>
      <w:r w:rsidR="00E26872">
        <w:rPr>
          <w:b/>
        </w:rPr>
        <w:tab/>
      </w:r>
      <w:r w:rsidR="00E26872">
        <w:rPr>
          <w:b/>
        </w:rPr>
        <w:tab/>
      </w:r>
      <w:r w:rsidR="00E26872">
        <w:rPr>
          <w:b/>
        </w:rPr>
        <w:tab/>
      </w:r>
      <w:r>
        <w:rPr>
          <w:b/>
        </w:rPr>
        <w:t>Městys Liteň</w:t>
      </w:r>
    </w:p>
    <w:p w14:paraId="28B78DA6" w14:textId="77777777" w:rsidR="000C14AF" w:rsidRPr="00F93B05" w:rsidRDefault="000C14AF" w:rsidP="000C14AF">
      <w:pPr>
        <w:jc w:val="both"/>
        <w:rPr>
          <w:rStyle w:val="platne1"/>
        </w:rPr>
      </w:pPr>
      <w:r w:rsidRPr="00F93B05">
        <w:rPr>
          <w:rStyle w:val="platne1"/>
        </w:rPr>
        <w:t xml:space="preserve">Matthew </w:t>
      </w:r>
      <w:proofErr w:type="spellStart"/>
      <w:r w:rsidRPr="00F93B05">
        <w:rPr>
          <w:rStyle w:val="platne1"/>
        </w:rPr>
        <w:t>Vaclav</w:t>
      </w:r>
      <w:proofErr w:type="spellEnd"/>
      <w:r w:rsidRPr="00F93B05">
        <w:rPr>
          <w:rStyle w:val="platne1"/>
        </w:rPr>
        <w:t xml:space="preserve"> </w:t>
      </w:r>
      <w:proofErr w:type="spellStart"/>
      <w:r w:rsidRPr="00F93B05">
        <w:rPr>
          <w:rStyle w:val="platne1"/>
        </w:rPr>
        <w:t>Duras</w:t>
      </w:r>
      <w:proofErr w:type="spellEnd"/>
      <w:r w:rsidRPr="00F93B05">
        <w:rPr>
          <w:rStyle w:val="platne1"/>
        </w:rPr>
        <w:t>, jednatel</w:t>
      </w:r>
      <w:r w:rsidRPr="00F93B05">
        <w:rPr>
          <w:rStyle w:val="platne1"/>
        </w:rPr>
        <w:tab/>
      </w:r>
      <w:r w:rsidRPr="00F93B05">
        <w:rPr>
          <w:rStyle w:val="platne1"/>
        </w:rPr>
        <w:tab/>
      </w:r>
      <w:r w:rsidRPr="00F93B05">
        <w:rPr>
          <w:rStyle w:val="platne1"/>
        </w:rPr>
        <w:tab/>
      </w:r>
      <w:r>
        <w:rPr>
          <w:rStyle w:val="platne1"/>
        </w:rPr>
        <w:t xml:space="preserve">Tomáš </w:t>
      </w:r>
      <w:proofErr w:type="spellStart"/>
      <w:r>
        <w:rPr>
          <w:rStyle w:val="platne1"/>
        </w:rPr>
        <w:t>Jurajda</w:t>
      </w:r>
      <w:proofErr w:type="spellEnd"/>
      <w:r w:rsidRPr="00F93B05">
        <w:rPr>
          <w:rStyle w:val="platne1"/>
        </w:rPr>
        <w:t>, starosta</w:t>
      </w:r>
    </w:p>
    <w:p w14:paraId="24C1E55C" w14:textId="77777777" w:rsidR="000C14AF" w:rsidRPr="00F93B05" w:rsidRDefault="000C14AF" w:rsidP="000C14AF">
      <w:pPr>
        <w:tabs>
          <w:tab w:val="left" w:pos="5040"/>
        </w:tabs>
        <w:jc w:val="both"/>
        <w:rPr>
          <w:b/>
        </w:rPr>
      </w:pPr>
    </w:p>
    <w:p w14:paraId="3D88BBE9" w14:textId="77777777" w:rsidR="000C14AF" w:rsidRPr="00F93B05" w:rsidRDefault="000C14AF" w:rsidP="000C14AF">
      <w:pPr>
        <w:tabs>
          <w:tab w:val="left" w:pos="5040"/>
        </w:tabs>
        <w:jc w:val="both"/>
      </w:pPr>
    </w:p>
    <w:p w14:paraId="419DAA0B" w14:textId="77777777" w:rsidR="000C14AF" w:rsidRPr="00F93B05" w:rsidRDefault="000C14AF" w:rsidP="000C14AF">
      <w:pPr>
        <w:tabs>
          <w:tab w:val="left" w:pos="5040"/>
        </w:tabs>
        <w:jc w:val="both"/>
      </w:pPr>
    </w:p>
    <w:p w14:paraId="58913E03" w14:textId="77777777" w:rsidR="000C14AF" w:rsidRDefault="000C14AF" w:rsidP="000C14AF">
      <w:pPr>
        <w:tabs>
          <w:tab w:val="left" w:pos="5040"/>
        </w:tabs>
        <w:jc w:val="both"/>
      </w:pPr>
      <w:r>
        <w:t>………………………………..</w:t>
      </w:r>
    </w:p>
    <w:p w14:paraId="5704E702" w14:textId="77777777" w:rsidR="000C14AF" w:rsidRPr="000A3419" w:rsidRDefault="000C14AF" w:rsidP="000C14AF">
      <w:pPr>
        <w:tabs>
          <w:tab w:val="left" w:pos="5040"/>
        </w:tabs>
        <w:jc w:val="both"/>
        <w:rPr>
          <w:b/>
          <w:bCs/>
        </w:rPr>
      </w:pPr>
      <w:r w:rsidRPr="000A3419">
        <w:rPr>
          <w:b/>
          <w:bCs/>
        </w:rPr>
        <w:t>Stříbrný potok, s.r.o.</w:t>
      </w:r>
    </w:p>
    <w:p w14:paraId="721F2379" w14:textId="77777777" w:rsidR="000C14AF" w:rsidRPr="00F93B05" w:rsidRDefault="000C14AF" w:rsidP="000C14AF">
      <w:pPr>
        <w:tabs>
          <w:tab w:val="left" w:pos="5040"/>
        </w:tabs>
        <w:jc w:val="both"/>
      </w:pPr>
      <w:r>
        <w:t xml:space="preserve">Veronika </w:t>
      </w:r>
      <w:proofErr w:type="spellStart"/>
      <w:r>
        <w:t>Duras</w:t>
      </w:r>
      <w:proofErr w:type="spellEnd"/>
      <w:r>
        <w:t>, jednatel</w:t>
      </w:r>
    </w:p>
    <w:p w14:paraId="2FA0BA71" w14:textId="77777777" w:rsidR="004C10CD" w:rsidRDefault="004C10CD" w:rsidP="00B67BB0"/>
    <w:p w14:paraId="441D40AA" w14:textId="77777777" w:rsidR="004C10CD" w:rsidRDefault="004C10CD" w:rsidP="004C10CD">
      <w:pPr>
        <w:tabs>
          <w:tab w:val="left" w:pos="5040"/>
        </w:tabs>
        <w:jc w:val="both"/>
        <w:rPr>
          <w:u w:val="single"/>
        </w:rPr>
      </w:pPr>
    </w:p>
    <w:p w14:paraId="31469BC4" w14:textId="77777777" w:rsidR="004C10CD" w:rsidRPr="00F93B05" w:rsidRDefault="004C10CD" w:rsidP="004C10CD">
      <w:pPr>
        <w:tabs>
          <w:tab w:val="left" w:pos="5040"/>
        </w:tabs>
        <w:jc w:val="both"/>
        <w:rPr>
          <w:u w:val="single"/>
        </w:rPr>
      </w:pPr>
      <w:r w:rsidRPr="00F93B05">
        <w:rPr>
          <w:u w:val="single"/>
        </w:rPr>
        <w:t>Doložka podle zák. č. 128/2000 Sb.</w:t>
      </w:r>
    </w:p>
    <w:p w14:paraId="7CD27827" w14:textId="77777777" w:rsidR="00B0059D" w:rsidRPr="00463CBA" w:rsidRDefault="004C10CD" w:rsidP="00B0059D">
      <w:pPr>
        <w:tabs>
          <w:tab w:val="left" w:pos="5040"/>
        </w:tabs>
        <w:jc w:val="both"/>
      </w:pPr>
      <w:r w:rsidRPr="00F93B05">
        <w:t>K</w:t>
      </w:r>
      <w:r w:rsidR="00E26872">
        <w:t>e</w:t>
      </w:r>
      <w:r w:rsidRPr="00F93B05">
        <w:t xml:space="preserve"> </w:t>
      </w:r>
      <w:r w:rsidR="00E26872">
        <w:t>směně</w:t>
      </w:r>
      <w:r w:rsidRPr="00F93B05">
        <w:t xml:space="preserve"> </w:t>
      </w:r>
      <w:r>
        <w:t>shora specifikovan</w:t>
      </w:r>
      <w:r w:rsidR="00E26872">
        <w:t>ých</w:t>
      </w:r>
      <w:r>
        <w:t xml:space="preserve"> část</w:t>
      </w:r>
      <w:r w:rsidR="00E26872">
        <w:t>í</w:t>
      </w:r>
      <w:r>
        <w:t xml:space="preserve"> </w:t>
      </w:r>
      <w:r w:rsidRPr="00F93B05">
        <w:t>pozemk</w:t>
      </w:r>
      <w:r w:rsidR="00E26872">
        <w:t>ů</w:t>
      </w:r>
      <w:r w:rsidRPr="00F93B05">
        <w:t xml:space="preserve"> v </w:t>
      </w:r>
      <w:proofErr w:type="spellStart"/>
      <w:r w:rsidRPr="00F93B05">
        <w:t>k.ú</w:t>
      </w:r>
      <w:proofErr w:type="spellEnd"/>
      <w:r w:rsidRPr="00F93B05">
        <w:t xml:space="preserve">. Liteň udělilo souhlas a uzavření této smlouvy schválilo Zastupitelstvo městyse Liteň svým usnesením </w:t>
      </w:r>
      <w:r w:rsidR="00FB5ADD">
        <w:t xml:space="preserve">č. __________, </w:t>
      </w:r>
      <w:r w:rsidRPr="00F93B05">
        <w:t>přijatým na veřejném zasedání zastupitelstva dne ……………… Tím byly splněny zákonné podmínky pro platnost smlouvy podle zákona č. 128/2000 Sb.</w:t>
      </w:r>
      <w:r w:rsidR="00B0059D">
        <w:t xml:space="preserve">, </w:t>
      </w:r>
      <w:r w:rsidR="00B0059D" w:rsidRPr="00463CBA">
        <w:t>o obcích, ve znění pozdějších předpisů.</w:t>
      </w:r>
    </w:p>
    <w:p w14:paraId="31587B16" w14:textId="77777777" w:rsidR="004C10CD" w:rsidRDefault="004C10CD" w:rsidP="004C10CD">
      <w:pPr>
        <w:tabs>
          <w:tab w:val="left" w:pos="5040"/>
        </w:tabs>
        <w:jc w:val="both"/>
      </w:pPr>
    </w:p>
    <w:p w14:paraId="2A76CBD7" w14:textId="77777777" w:rsidR="00B0059D" w:rsidRDefault="00B0059D" w:rsidP="004C10CD">
      <w:pPr>
        <w:tabs>
          <w:tab w:val="left" w:pos="5040"/>
        </w:tabs>
        <w:jc w:val="both"/>
      </w:pPr>
    </w:p>
    <w:p w14:paraId="2A76D092" w14:textId="77777777" w:rsidR="00B0059D" w:rsidRDefault="00B0059D" w:rsidP="004C10CD">
      <w:pPr>
        <w:tabs>
          <w:tab w:val="left" w:pos="5040"/>
        </w:tabs>
        <w:jc w:val="both"/>
      </w:pPr>
    </w:p>
    <w:p w14:paraId="2B2C463C" w14:textId="77777777" w:rsidR="00B0059D" w:rsidRDefault="00B0059D" w:rsidP="00B0059D">
      <w:r>
        <w:t>…………………………………………….</w:t>
      </w:r>
    </w:p>
    <w:p w14:paraId="5C8F336D" w14:textId="77777777" w:rsidR="00B0059D" w:rsidRDefault="00B0059D" w:rsidP="00B0059D">
      <w:r>
        <w:t>Městys Liteň</w:t>
      </w:r>
    </w:p>
    <w:p w14:paraId="7CB4CF4F" w14:textId="77777777" w:rsidR="00B0059D" w:rsidRDefault="00B0059D" w:rsidP="00B0059D">
      <w:r>
        <w:t xml:space="preserve">Tomáš </w:t>
      </w:r>
      <w:proofErr w:type="spellStart"/>
      <w:r>
        <w:t>Jurajda</w:t>
      </w:r>
      <w:proofErr w:type="spellEnd"/>
      <w:r>
        <w:t>, starosta</w:t>
      </w:r>
    </w:p>
    <w:p w14:paraId="3F820D6C" w14:textId="77777777" w:rsidR="00B0059D" w:rsidRDefault="00B0059D" w:rsidP="004C10CD">
      <w:pPr>
        <w:tabs>
          <w:tab w:val="left" w:pos="5040"/>
        </w:tabs>
        <w:jc w:val="both"/>
      </w:pPr>
    </w:p>
    <w:p w14:paraId="7B49CEA8" w14:textId="77777777" w:rsidR="00C2233F" w:rsidRPr="00F93B05" w:rsidRDefault="00C2233F" w:rsidP="004C10CD">
      <w:pPr>
        <w:tabs>
          <w:tab w:val="left" w:pos="5040"/>
        </w:tabs>
        <w:jc w:val="both"/>
      </w:pPr>
    </w:p>
    <w:p w14:paraId="598A0ED9" w14:textId="77777777" w:rsidR="004C10CD" w:rsidRDefault="00C2233F" w:rsidP="00B67BB0">
      <w:r>
        <w:br w:type="page"/>
      </w:r>
    </w:p>
    <w:p w14:paraId="20687293" w14:textId="77777777" w:rsidR="004C10CD" w:rsidRPr="001F5AEA" w:rsidRDefault="004C10CD" w:rsidP="004C10CD">
      <w:pPr>
        <w:jc w:val="right"/>
        <w:rPr>
          <w:b/>
          <w:u w:val="single"/>
        </w:rPr>
      </w:pPr>
      <w:r w:rsidRPr="001F5AEA">
        <w:rPr>
          <w:b/>
          <w:u w:val="single"/>
        </w:rPr>
        <w:t xml:space="preserve">Příloha číslo 2 smlouvy o budoucí </w:t>
      </w:r>
      <w:r w:rsidR="00E26872">
        <w:rPr>
          <w:b/>
          <w:u w:val="single"/>
        </w:rPr>
        <w:t>směnné</w:t>
      </w:r>
      <w:r w:rsidRPr="001F5AEA">
        <w:rPr>
          <w:b/>
          <w:u w:val="single"/>
        </w:rPr>
        <w:t xml:space="preserve"> smlouvě</w:t>
      </w:r>
    </w:p>
    <w:p w14:paraId="62003FC7" w14:textId="77777777" w:rsidR="004C10CD" w:rsidRDefault="004C10CD" w:rsidP="00B67BB0"/>
    <w:p w14:paraId="3E9B8EFC" w14:textId="77777777" w:rsidR="004C10CD" w:rsidRPr="001F5AEA" w:rsidRDefault="004C10CD" w:rsidP="004C10CD">
      <w:pPr>
        <w:jc w:val="center"/>
        <w:rPr>
          <w:b/>
          <w:i/>
          <w:sz w:val="28"/>
        </w:rPr>
      </w:pPr>
      <w:r w:rsidRPr="001F5AEA">
        <w:rPr>
          <w:b/>
          <w:i/>
          <w:sz w:val="28"/>
        </w:rPr>
        <w:t xml:space="preserve">Dohodnuté znění budoucí </w:t>
      </w:r>
      <w:r w:rsidR="00E26872">
        <w:rPr>
          <w:b/>
          <w:i/>
          <w:sz w:val="28"/>
        </w:rPr>
        <w:t>směnné</w:t>
      </w:r>
      <w:r w:rsidRPr="001F5AEA">
        <w:rPr>
          <w:b/>
          <w:i/>
          <w:sz w:val="28"/>
        </w:rPr>
        <w:t xml:space="preserve"> smlouvy</w:t>
      </w:r>
    </w:p>
    <w:p w14:paraId="70C91D48" w14:textId="77777777" w:rsidR="004C10CD" w:rsidRPr="001F5AEA" w:rsidRDefault="004C10CD" w:rsidP="00B67BB0">
      <w:pPr>
        <w:rPr>
          <w:i/>
        </w:rPr>
      </w:pPr>
    </w:p>
    <w:p w14:paraId="6E7534C9" w14:textId="77777777" w:rsidR="004C10CD" w:rsidRPr="001F5AEA" w:rsidRDefault="004C10CD" w:rsidP="00B67BB0">
      <w:pPr>
        <w:rPr>
          <w:i/>
        </w:rPr>
      </w:pPr>
      <w:r w:rsidRPr="001F5AEA">
        <w:rPr>
          <w:i/>
        </w:rPr>
        <w:t xml:space="preserve">Smluvní strany </w:t>
      </w:r>
    </w:p>
    <w:p w14:paraId="2176F6F0" w14:textId="77777777" w:rsidR="004C10CD" w:rsidRPr="001F5AEA" w:rsidRDefault="004C10CD" w:rsidP="00B67BB0">
      <w:pPr>
        <w:rPr>
          <w:i/>
        </w:rPr>
      </w:pPr>
    </w:p>
    <w:p w14:paraId="6BEC08A9" w14:textId="77777777" w:rsidR="00E26872" w:rsidRPr="00E26872" w:rsidRDefault="00E26872" w:rsidP="00E26872">
      <w:pPr>
        <w:rPr>
          <w:b/>
          <w:i/>
        </w:rPr>
      </w:pPr>
      <w:r w:rsidRPr="00E26872">
        <w:rPr>
          <w:b/>
          <w:i/>
        </w:rPr>
        <w:t>Stříbrný potok, s.r.o.</w:t>
      </w:r>
    </w:p>
    <w:p w14:paraId="5915336E" w14:textId="77777777" w:rsidR="00E26872" w:rsidRPr="00E26872" w:rsidRDefault="00E26872" w:rsidP="00E26872">
      <w:pPr>
        <w:rPr>
          <w:b/>
          <w:i/>
        </w:rPr>
      </w:pPr>
      <w:r w:rsidRPr="00E26872">
        <w:rPr>
          <w:b/>
          <w:i/>
        </w:rPr>
        <w:t>IČ: 27 63 40 94</w:t>
      </w:r>
    </w:p>
    <w:p w14:paraId="1D62DC81" w14:textId="77777777" w:rsidR="00E26872" w:rsidRPr="00E26872" w:rsidRDefault="00E26872" w:rsidP="00E26872">
      <w:pPr>
        <w:rPr>
          <w:b/>
          <w:i/>
        </w:rPr>
      </w:pPr>
      <w:r w:rsidRPr="00E26872">
        <w:rPr>
          <w:b/>
          <w:i/>
        </w:rPr>
        <w:t>se sídlem Tetín</w:t>
      </w:r>
      <w:r w:rsidR="004F4F63">
        <w:rPr>
          <w:b/>
          <w:i/>
        </w:rPr>
        <w:t xml:space="preserve">, Župní </w:t>
      </w:r>
      <w:r w:rsidRPr="00E26872">
        <w:rPr>
          <w:b/>
          <w:i/>
        </w:rPr>
        <w:t>čp. 41, PSČ 266 01</w:t>
      </w:r>
    </w:p>
    <w:p w14:paraId="74B1F6A9" w14:textId="77777777" w:rsidR="00E26872" w:rsidRPr="00E26872" w:rsidRDefault="00E26872" w:rsidP="00E26872">
      <w:pPr>
        <w:rPr>
          <w:i/>
        </w:rPr>
      </w:pPr>
      <w:proofErr w:type="spellStart"/>
      <w:r w:rsidRPr="00E26872">
        <w:rPr>
          <w:i/>
        </w:rPr>
        <w:t>zast</w:t>
      </w:r>
      <w:proofErr w:type="spellEnd"/>
      <w:r w:rsidRPr="00E26872">
        <w:rPr>
          <w:i/>
        </w:rPr>
        <w:t xml:space="preserve">. Matthewem </w:t>
      </w:r>
      <w:proofErr w:type="spellStart"/>
      <w:r w:rsidRPr="00E26872">
        <w:rPr>
          <w:i/>
        </w:rPr>
        <w:t>Vaclavem</w:t>
      </w:r>
      <w:proofErr w:type="spellEnd"/>
      <w:r w:rsidRPr="00E26872">
        <w:rPr>
          <w:i/>
        </w:rPr>
        <w:t xml:space="preserve"> </w:t>
      </w:r>
      <w:proofErr w:type="spellStart"/>
      <w:r w:rsidRPr="00E26872">
        <w:rPr>
          <w:i/>
        </w:rPr>
        <w:t>Durasem</w:t>
      </w:r>
      <w:proofErr w:type="spellEnd"/>
      <w:r w:rsidR="004F4F63">
        <w:rPr>
          <w:i/>
        </w:rPr>
        <w:t xml:space="preserve"> a Veronikou </w:t>
      </w:r>
      <w:proofErr w:type="spellStart"/>
      <w:r w:rsidR="004F4F63">
        <w:rPr>
          <w:i/>
        </w:rPr>
        <w:t>Duras</w:t>
      </w:r>
      <w:proofErr w:type="spellEnd"/>
      <w:r w:rsidRPr="00E26872">
        <w:rPr>
          <w:i/>
        </w:rPr>
        <w:t>, jednatel</w:t>
      </w:r>
      <w:r w:rsidR="004F4F63">
        <w:rPr>
          <w:i/>
        </w:rPr>
        <w:t>i</w:t>
      </w:r>
      <w:r w:rsidRPr="00E26872">
        <w:rPr>
          <w:i/>
        </w:rPr>
        <w:t xml:space="preserve"> společnosti</w:t>
      </w:r>
    </w:p>
    <w:p w14:paraId="6A509B44" w14:textId="77777777" w:rsidR="00E26872" w:rsidRPr="00E26872" w:rsidRDefault="00E26872" w:rsidP="00E26872">
      <w:pPr>
        <w:rPr>
          <w:b/>
          <w:i/>
        </w:rPr>
      </w:pPr>
    </w:p>
    <w:p w14:paraId="316172DE" w14:textId="77777777" w:rsidR="00E26872" w:rsidRPr="00E26872" w:rsidRDefault="00E26872" w:rsidP="00E26872">
      <w:pPr>
        <w:rPr>
          <w:b/>
          <w:i/>
        </w:rPr>
      </w:pPr>
      <w:r w:rsidRPr="00E26872">
        <w:rPr>
          <w:b/>
          <w:i/>
        </w:rPr>
        <w:t>dále jen „Stříbrný potok</w:t>
      </w:r>
      <w:r w:rsidR="004F4F63">
        <w:rPr>
          <w:b/>
          <w:i/>
        </w:rPr>
        <w:t>, s.r.o.</w:t>
      </w:r>
      <w:r w:rsidRPr="00E26872">
        <w:rPr>
          <w:b/>
          <w:i/>
        </w:rPr>
        <w:t>“</w:t>
      </w:r>
    </w:p>
    <w:p w14:paraId="02808F76" w14:textId="77777777" w:rsidR="00E26872" w:rsidRPr="00E26872" w:rsidRDefault="00E26872" w:rsidP="00E26872">
      <w:pPr>
        <w:rPr>
          <w:b/>
          <w:i/>
        </w:rPr>
      </w:pPr>
    </w:p>
    <w:p w14:paraId="190C490F" w14:textId="77777777" w:rsidR="00E26872" w:rsidRPr="00E26872" w:rsidRDefault="00E26872" w:rsidP="00E26872">
      <w:pPr>
        <w:rPr>
          <w:b/>
          <w:i/>
        </w:rPr>
      </w:pPr>
      <w:r w:rsidRPr="00E26872">
        <w:rPr>
          <w:b/>
          <w:i/>
        </w:rPr>
        <w:t>a</w:t>
      </w:r>
    </w:p>
    <w:p w14:paraId="075B77DB" w14:textId="77777777" w:rsidR="00E26872" w:rsidRPr="00E26872" w:rsidRDefault="00E26872" w:rsidP="00E26872">
      <w:pPr>
        <w:rPr>
          <w:b/>
          <w:i/>
        </w:rPr>
      </w:pPr>
    </w:p>
    <w:p w14:paraId="5B11C7E7" w14:textId="77777777" w:rsidR="00E26872" w:rsidRPr="00E26872" w:rsidRDefault="00E26872" w:rsidP="00E26872">
      <w:pPr>
        <w:jc w:val="both"/>
        <w:rPr>
          <w:b/>
          <w:i/>
        </w:rPr>
      </w:pPr>
      <w:r w:rsidRPr="00E26872">
        <w:rPr>
          <w:b/>
          <w:i/>
        </w:rPr>
        <w:t>Městys Liteň, IČ 00233501</w:t>
      </w:r>
    </w:p>
    <w:p w14:paraId="542EBD5C" w14:textId="77777777" w:rsidR="00E26872" w:rsidRPr="00E26872" w:rsidRDefault="00E26872" w:rsidP="00E26872">
      <w:pPr>
        <w:jc w:val="both"/>
        <w:rPr>
          <w:rStyle w:val="platne1"/>
          <w:b/>
          <w:i/>
        </w:rPr>
      </w:pPr>
      <w:r w:rsidRPr="00E26872">
        <w:rPr>
          <w:rStyle w:val="platne1"/>
          <w:b/>
          <w:i/>
        </w:rPr>
        <w:t xml:space="preserve">se sídlem </w:t>
      </w:r>
      <w:r w:rsidRPr="00E26872">
        <w:rPr>
          <w:b/>
          <w:i/>
        </w:rPr>
        <w:t>Liteň, Náměstí 71, PSČ 267 27</w:t>
      </w:r>
    </w:p>
    <w:p w14:paraId="20236776" w14:textId="77777777" w:rsidR="00E26872" w:rsidRPr="00E26872" w:rsidRDefault="00E26872" w:rsidP="00E26872">
      <w:pPr>
        <w:jc w:val="both"/>
        <w:rPr>
          <w:rStyle w:val="platne1"/>
          <w:i/>
        </w:rPr>
      </w:pPr>
      <w:r w:rsidRPr="00E26872">
        <w:rPr>
          <w:rStyle w:val="platne1"/>
          <w:i/>
        </w:rPr>
        <w:t xml:space="preserve">zastoupen </w:t>
      </w:r>
      <w:r w:rsidR="004F4F63">
        <w:rPr>
          <w:rStyle w:val="platne1"/>
          <w:i/>
        </w:rPr>
        <w:t xml:space="preserve">Tomášem </w:t>
      </w:r>
      <w:proofErr w:type="spellStart"/>
      <w:r w:rsidR="004F4F63">
        <w:rPr>
          <w:rStyle w:val="platne1"/>
          <w:i/>
        </w:rPr>
        <w:t>Jurajdou</w:t>
      </w:r>
      <w:proofErr w:type="spellEnd"/>
      <w:r w:rsidRPr="00E26872">
        <w:rPr>
          <w:rStyle w:val="platne1"/>
          <w:i/>
        </w:rPr>
        <w:t>, starostou</w:t>
      </w:r>
    </w:p>
    <w:p w14:paraId="0944E912" w14:textId="77777777" w:rsidR="00E26872" w:rsidRPr="00E26872" w:rsidRDefault="00E26872" w:rsidP="00E26872">
      <w:pPr>
        <w:rPr>
          <w:b/>
          <w:i/>
        </w:rPr>
      </w:pPr>
    </w:p>
    <w:p w14:paraId="33AE0ACB" w14:textId="77777777" w:rsidR="00E26872" w:rsidRPr="00E26872" w:rsidRDefault="00E26872" w:rsidP="00E26872">
      <w:pPr>
        <w:rPr>
          <w:b/>
          <w:i/>
        </w:rPr>
      </w:pPr>
      <w:r w:rsidRPr="00E26872">
        <w:rPr>
          <w:b/>
          <w:i/>
        </w:rPr>
        <w:t>dále jen „městys Liteň“</w:t>
      </w:r>
    </w:p>
    <w:p w14:paraId="36E0CA84" w14:textId="77777777" w:rsidR="004C10CD" w:rsidRPr="00E26872" w:rsidRDefault="004C10CD" w:rsidP="004C10CD">
      <w:pPr>
        <w:pStyle w:val="Bezmezer"/>
        <w:rPr>
          <w:i/>
        </w:rPr>
      </w:pPr>
    </w:p>
    <w:p w14:paraId="68C5E957" w14:textId="77777777" w:rsidR="004C10CD" w:rsidRPr="001F5AEA" w:rsidRDefault="004C10CD" w:rsidP="004C10CD">
      <w:pPr>
        <w:pStyle w:val="Bezmezer"/>
        <w:rPr>
          <w:i/>
        </w:rPr>
      </w:pPr>
      <w:r w:rsidRPr="001F5AEA">
        <w:rPr>
          <w:i/>
        </w:rPr>
        <w:t>uzavřely dnešního dne následující</w:t>
      </w:r>
    </w:p>
    <w:p w14:paraId="0B95A213" w14:textId="77777777" w:rsidR="004C10CD" w:rsidRPr="001F5AEA" w:rsidRDefault="00E26872" w:rsidP="004C10CD">
      <w:pPr>
        <w:pStyle w:val="Bezmezer"/>
        <w:jc w:val="center"/>
        <w:rPr>
          <w:b/>
          <w:i/>
          <w:sz w:val="28"/>
        </w:rPr>
      </w:pPr>
      <w:r>
        <w:rPr>
          <w:b/>
          <w:i/>
          <w:sz w:val="28"/>
        </w:rPr>
        <w:t>směnnou</w:t>
      </w:r>
      <w:r w:rsidR="004C10CD" w:rsidRPr="001F5AEA">
        <w:rPr>
          <w:b/>
          <w:i/>
          <w:sz w:val="28"/>
        </w:rPr>
        <w:t xml:space="preserve"> smlouvu</w:t>
      </w:r>
    </w:p>
    <w:p w14:paraId="067762DC" w14:textId="77777777" w:rsidR="004C10CD" w:rsidRPr="001F5AEA" w:rsidRDefault="004C10CD" w:rsidP="004C10CD">
      <w:pPr>
        <w:pStyle w:val="Bezmezer"/>
        <w:jc w:val="center"/>
        <w:rPr>
          <w:b/>
          <w:i/>
        </w:rPr>
      </w:pPr>
    </w:p>
    <w:p w14:paraId="2D184EFD" w14:textId="77777777" w:rsidR="004C10CD" w:rsidRDefault="004C10CD" w:rsidP="004C10CD">
      <w:pPr>
        <w:pStyle w:val="Bezmezer"/>
        <w:jc w:val="center"/>
        <w:rPr>
          <w:b/>
          <w:i/>
        </w:rPr>
      </w:pPr>
      <w:r w:rsidRPr="001F5AEA">
        <w:rPr>
          <w:b/>
          <w:i/>
        </w:rPr>
        <w:t>I.</w:t>
      </w:r>
    </w:p>
    <w:p w14:paraId="189B1B2D" w14:textId="77777777" w:rsidR="00480589" w:rsidRPr="001F5AEA" w:rsidRDefault="004F4F63" w:rsidP="004C10CD">
      <w:pPr>
        <w:pStyle w:val="Bezmezer"/>
        <w:jc w:val="center"/>
        <w:rPr>
          <w:b/>
          <w:i/>
        </w:rPr>
      </w:pPr>
      <w:r>
        <w:rPr>
          <w:b/>
          <w:i/>
        </w:rPr>
        <w:t>Předmět směny</w:t>
      </w:r>
    </w:p>
    <w:p w14:paraId="116E49F8" w14:textId="77777777" w:rsidR="004C10CD" w:rsidRPr="001F5AEA" w:rsidRDefault="004C10CD" w:rsidP="004C10CD">
      <w:pPr>
        <w:pStyle w:val="Bezmezer"/>
        <w:jc w:val="both"/>
        <w:rPr>
          <w:i/>
        </w:rPr>
      </w:pPr>
    </w:p>
    <w:p w14:paraId="4F18608C" w14:textId="217C6ECA" w:rsidR="00480589" w:rsidRPr="00480589" w:rsidRDefault="00480589" w:rsidP="00480589">
      <w:pPr>
        <w:pStyle w:val="Bezmezer"/>
        <w:jc w:val="both"/>
        <w:rPr>
          <w:i/>
        </w:rPr>
      </w:pPr>
      <w:r w:rsidRPr="00480589">
        <w:rPr>
          <w:i/>
        </w:rPr>
        <w:t>Stříbrný potok</w:t>
      </w:r>
      <w:r w:rsidR="004F4F63">
        <w:rPr>
          <w:i/>
        </w:rPr>
        <w:t>, s.r.o.</w:t>
      </w:r>
      <w:r w:rsidRPr="00480589">
        <w:rPr>
          <w:i/>
        </w:rPr>
        <w:t xml:space="preserve"> prohlašuje a dokládá výpisem z katastru nemovitostí, že je </w:t>
      </w:r>
      <w:r w:rsidR="001C03DE">
        <w:rPr>
          <w:i/>
        </w:rPr>
        <w:t xml:space="preserve">výlučným </w:t>
      </w:r>
      <w:r w:rsidRPr="00480589">
        <w:rPr>
          <w:i/>
        </w:rPr>
        <w:t>vlastníkem pozemk</w:t>
      </w:r>
      <w:r w:rsidR="00E61F86">
        <w:rPr>
          <w:i/>
        </w:rPr>
        <w:t>ů</w:t>
      </w:r>
      <w:r w:rsidRPr="00480589">
        <w:rPr>
          <w:i/>
        </w:rPr>
        <w:t xml:space="preserve"> </w:t>
      </w:r>
      <w:proofErr w:type="spellStart"/>
      <w:r w:rsidRPr="00480589">
        <w:rPr>
          <w:i/>
        </w:rPr>
        <w:t>parc.č</w:t>
      </w:r>
      <w:proofErr w:type="spellEnd"/>
      <w:r w:rsidRPr="00480589">
        <w:rPr>
          <w:i/>
        </w:rPr>
        <w:t>. 710/5, ostatní plocha</w:t>
      </w:r>
      <w:r w:rsidR="00D00E78">
        <w:rPr>
          <w:i/>
        </w:rPr>
        <w:t>,</w:t>
      </w:r>
      <w:r w:rsidR="00E61F86">
        <w:rPr>
          <w:i/>
        </w:rPr>
        <w:t xml:space="preserve"> a </w:t>
      </w:r>
      <w:proofErr w:type="spellStart"/>
      <w:r w:rsidR="00E61F86">
        <w:rPr>
          <w:i/>
        </w:rPr>
        <w:t>parc.č</w:t>
      </w:r>
      <w:proofErr w:type="spellEnd"/>
      <w:r w:rsidR="00E61F86">
        <w:rPr>
          <w:i/>
        </w:rPr>
        <w:t>. 719/10</w:t>
      </w:r>
      <w:r w:rsidRPr="00480589">
        <w:rPr>
          <w:i/>
        </w:rPr>
        <w:t xml:space="preserve">, </w:t>
      </w:r>
      <w:r w:rsidR="00E61F86">
        <w:rPr>
          <w:i/>
        </w:rPr>
        <w:t xml:space="preserve">orná půda, </w:t>
      </w:r>
      <w:proofErr w:type="gramStart"/>
      <w:r w:rsidRPr="00480589">
        <w:rPr>
          <w:i/>
        </w:rPr>
        <w:t>zapsan</w:t>
      </w:r>
      <w:r w:rsidR="00E61F86">
        <w:rPr>
          <w:i/>
        </w:rPr>
        <w:t xml:space="preserve">ých </w:t>
      </w:r>
      <w:r w:rsidRPr="00480589">
        <w:rPr>
          <w:i/>
        </w:rPr>
        <w:t xml:space="preserve"> v</w:t>
      </w:r>
      <w:proofErr w:type="gramEnd"/>
      <w:r w:rsidRPr="00480589">
        <w:rPr>
          <w:i/>
        </w:rPr>
        <w:t xml:space="preserve"> katastru nemovitostí pro obec a </w:t>
      </w:r>
      <w:proofErr w:type="spellStart"/>
      <w:r w:rsidRPr="00480589">
        <w:rPr>
          <w:i/>
        </w:rPr>
        <w:t>k.ú</w:t>
      </w:r>
      <w:proofErr w:type="spellEnd"/>
      <w:r w:rsidRPr="00480589">
        <w:rPr>
          <w:i/>
        </w:rPr>
        <w:t>. Liteň na LV č. 871</w:t>
      </w:r>
      <w:r w:rsidR="004F4F63">
        <w:rPr>
          <w:i/>
        </w:rPr>
        <w:t xml:space="preserve"> </w:t>
      </w:r>
      <w:r w:rsidR="004F4F63" w:rsidRPr="00CD0B98">
        <w:rPr>
          <w:i/>
          <w:iCs/>
        </w:rPr>
        <w:t>u Katastrálního úřadu pro Středočeský kraj, Katastrálního pracoviště Beroun</w:t>
      </w:r>
      <w:r w:rsidRPr="00480589">
        <w:rPr>
          <w:i/>
        </w:rPr>
        <w:t xml:space="preserve">. </w:t>
      </w:r>
    </w:p>
    <w:p w14:paraId="753CB033" w14:textId="77777777" w:rsidR="00480589" w:rsidRPr="00480589" w:rsidRDefault="00480589" w:rsidP="00480589">
      <w:pPr>
        <w:pStyle w:val="Bezmezer"/>
        <w:ind w:left="360"/>
        <w:jc w:val="both"/>
        <w:rPr>
          <w:i/>
        </w:rPr>
      </w:pPr>
    </w:p>
    <w:p w14:paraId="34409076" w14:textId="77777777" w:rsidR="00480589" w:rsidRPr="00480589" w:rsidRDefault="00480589" w:rsidP="00480589">
      <w:pPr>
        <w:pStyle w:val="Bezmezer"/>
        <w:jc w:val="both"/>
        <w:rPr>
          <w:i/>
        </w:rPr>
      </w:pPr>
      <w:r w:rsidRPr="00480589">
        <w:rPr>
          <w:i/>
        </w:rPr>
        <w:t xml:space="preserve">Městys Liteň prohlašuje a dokládá výpisem z katastru nemovitostí, že je </w:t>
      </w:r>
      <w:r w:rsidR="001C03DE">
        <w:rPr>
          <w:i/>
        </w:rPr>
        <w:t xml:space="preserve">výlučným </w:t>
      </w:r>
      <w:r w:rsidRPr="00480589">
        <w:rPr>
          <w:i/>
        </w:rPr>
        <w:t xml:space="preserve">vlastníkem pozemku </w:t>
      </w:r>
      <w:proofErr w:type="spellStart"/>
      <w:r w:rsidRPr="00480589">
        <w:rPr>
          <w:i/>
        </w:rPr>
        <w:t>parc.č</w:t>
      </w:r>
      <w:proofErr w:type="spellEnd"/>
      <w:r w:rsidRPr="00480589">
        <w:rPr>
          <w:i/>
        </w:rPr>
        <w:t>. 719/9, o</w:t>
      </w:r>
      <w:r w:rsidR="004F4F63">
        <w:rPr>
          <w:i/>
        </w:rPr>
        <w:t>rná půda</w:t>
      </w:r>
      <w:r w:rsidRPr="00480589">
        <w:rPr>
          <w:i/>
        </w:rPr>
        <w:t xml:space="preserve">, zapsaného v katastru nemovitostí pro obec a </w:t>
      </w:r>
      <w:proofErr w:type="spellStart"/>
      <w:r w:rsidRPr="00480589">
        <w:rPr>
          <w:i/>
        </w:rPr>
        <w:t>k.ú</w:t>
      </w:r>
      <w:proofErr w:type="spellEnd"/>
      <w:r w:rsidRPr="00480589">
        <w:rPr>
          <w:i/>
        </w:rPr>
        <w:t>. Liteň na LV č. 10001</w:t>
      </w:r>
      <w:r w:rsidR="004F4F63">
        <w:rPr>
          <w:i/>
        </w:rPr>
        <w:t xml:space="preserve"> </w:t>
      </w:r>
      <w:r w:rsidR="004F4F63" w:rsidRPr="00CD0B98">
        <w:rPr>
          <w:i/>
          <w:iCs/>
        </w:rPr>
        <w:t>u Katastrálního úřadu pro Středočeský kraj, Katastrálního pracoviště Beroun</w:t>
      </w:r>
      <w:r w:rsidRPr="00480589">
        <w:rPr>
          <w:i/>
        </w:rPr>
        <w:t>.</w:t>
      </w:r>
    </w:p>
    <w:p w14:paraId="2BF2C321" w14:textId="77777777" w:rsidR="004C10CD" w:rsidRPr="001F5AEA" w:rsidRDefault="004C10CD" w:rsidP="004C10CD">
      <w:pPr>
        <w:pStyle w:val="Bezmezer"/>
        <w:jc w:val="both"/>
        <w:rPr>
          <w:i/>
        </w:rPr>
      </w:pPr>
    </w:p>
    <w:p w14:paraId="1B348EAD" w14:textId="3A507D2D" w:rsidR="004C10CD" w:rsidRPr="001F5AEA" w:rsidRDefault="004C10CD" w:rsidP="004C10CD">
      <w:pPr>
        <w:pStyle w:val="Bezmezer"/>
        <w:jc w:val="both"/>
        <w:rPr>
          <w:i/>
        </w:rPr>
      </w:pPr>
      <w:r w:rsidRPr="001F5AEA">
        <w:rPr>
          <w:i/>
        </w:rPr>
        <w:t>Geometrickým plánem číslo ……………. vyhotovitele …………</w:t>
      </w:r>
      <w:proofErr w:type="gramStart"/>
      <w:r w:rsidRPr="001F5AEA">
        <w:rPr>
          <w:i/>
        </w:rPr>
        <w:t>…….</w:t>
      </w:r>
      <w:proofErr w:type="gramEnd"/>
      <w:r w:rsidRPr="001F5AEA">
        <w:rPr>
          <w:i/>
        </w:rPr>
        <w:t>, který byl odsouhlasen příslušným katastrálním pracovištěm</w:t>
      </w:r>
      <w:r w:rsidR="004F4F63">
        <w:rPr>
          <w:i/>
        </w:rPr>
        <w:t>,</w:t>
      </w:r>
      <w:r w:rsidRPr="001F5AEA">
        <w:rPr>
          <w:i/>
        </w:rPr>
        <w:t xml:space="preserve"> byla z pozemku </w:t>
      </w:r>
      <w:proofErr w:type="spellStart"/>
      <w:r w:rsidRPr="001F5AEA">
        <w:rPr>
          <w:i/>
        </w:rPr>
        <w:t>parc.č</w:t>
      </w:r>
      <w:proofErr w:type="spellEnd"/>
      <w:r w:rsidRPr="001F5AEA">
        <w:rPr>
          <w:i/>
        </w:rPr>
        <w:t xml:space="preserve">. </w:t>
      </w:r>
      <w:r w:rsidR="00480589">
        <w:rPr>
          <w:i/>
        </w:rPr>
        <w:t xml:space="preserve">710/5 </w:t>
      </w:r>
      <w:r w:rsidR="004F4F63">
        <w:rPr>
          <w:i/>
        </w:rPr>
        <w:t>v </w:t>
      </w:r>
      <w:proofErr w:type="spellStart"/>
      <w:r w:rsidR="004F4F63">
        <w:rPr>
          <w:i/>
        </w:rPr>
        <w:t>k.ú</w:t>
      </w:r>
      <w:proofErr w:type="spellEnd"/>
      <w:r w:rsidR="004F4F63">
        <w:rPr>
          <w:i/>
        </w:rPr>
        <w:t xml:space="preserve">. Liteň </w:t>
      </w:r>
      <w:r w:rsidRPr="001F5AEA">
        <w:rPr>
          <w:i/>
        </w:rPr>
        <w:t xml:space="preserve">oddělena část a z ní utvořen nový pozemek </w:t>
      </w:r>
      <w:proofErr w:type="spellStart"/>
      <w:r w:rsidRPr="001F5AEA">
        <w:rPr>
          <w:i/>
        </w:rPr>
        <w:t>parc.č</w:t>
      </w:r>
      <w:proofErr w:type="spellEnd"/>
      <w:r w:rsidRPr="001F5AEA">
        <w:rPr>
          <w:i/>
        </w:rPr>
        <w:t>. ……………..</w:t>
      </w:r>
      <w:r w:rsidR="00480589">
        <w:rPr>
          <w:i/>
        </w:rPr>
        <w:t xml:space="preserve"> </w:t>
      </w:r>
      <w:r w:rsidR="004F4F63">
        <w:rPr>
          <w:i/>
        </w:rPr>
        <w:t>v </w:t>
      </w:r>
      <w:proofErr w:type="spellStart"/>
      <w:r w:rsidR="004F4F63">
        <w:rPr>
          <w:i/>
        </w:rPr>
        <w:t>k.ú</w:t>
      </w:r>
      <w:proofErr w:type="spellEnd"/>
      <w:r w:rsidR="004F4F63">
        <w:rPr>
          <w:i/>
        </w:rPr>
        <w:t xml:space="preserve">. Liteň </w:t>
      </w:r>
      <w:r w:rsidR="00E32E66">
        <w:rPr>
          <w:i/>
        </w:rPr>
        <w:t>o výměře ……………</w:t>
      </w:r>
      <w:proofErr w:type="gramStart"/>
      <w:r w:rsidR="00E32E66">
        <w:rPr>
          <w:i/>
        </w:rPr>
        <w:t>..</w:t>
      </w:r>
      <w:r w:rsidR="00E32E66" w:rsidRPr="001F5AEA">
        <w:rPr>
          <w:i/>
        </w:rPr>
        <w:t>.</w:t>
      </w:r>
      <w:r w:rsidR="00E32E66">
        <w:rPr>
          <w:i/>
        </w:rPr>
        <w:t xml:space="preserve"> </w:t>
      </w:r>
      <w:r w:rsidR="00E61F86">
        <w:rPr>
          <w:i/>
        </w:rPr>
        <w:t>,</w:t>
      </w:r>
      <w:proofErr w:type="gramEnd"/>
      <w:r w:rsidR="00E61F86">
        <w:rPr>
          <w:i/>
        </w:rPr>
        <w:t xml:space="preserve"> z pozemku </w:t>
      </w:r>
      <w:proofErr w:type="spellStart"/>
      <w:r w:rsidR="00E61F86">
        <w:rPr>
          <w:i/>
        </w:rPr>
        <w:t>parc.č</w:t>
      </w:r>
      <w:proofErr w:type="spellEnd"/>
      <w:r w:rsidR="00E61F86">
        <w:rPr>
          <w:i/>
        </w:rPr>
        <w:t>. 719/10 v </w:t>
      </w:r>
      <w:proofErr w:type="spellStart"/>
      <w:r w:rsidR="00E61F86">
        <w:rPr>
          <w:i/>
        </w:rPr>
        <w:t>k.ú</w:t>
      </w:r>
      <w:proofErr w:type="spellEnd"/>
      <w:r w:rsidR="00E61F86">
        <w:rPr>
          <w:i/>
        </w:rPr>
        <w:t xml:space="preserve">. Liteň oddělena část a z ní utvořen nový pozemek </w:t>
      </w:r>
      <w:proofErr w:type="spellStart"/>
      <w:r w:rsidR="00E61F86">
        <w:rPr>
          <w:i/>
        </w:rPr>
        <w:t>parc.č</w:t>
      </w:r>
      <w:proofErr w:type="spellEnd"/>
      <w:r w:rsidR="00E61F86">
        <w:rPr>
          <w:i/>
        </w:rPr>
        <w:t>. ……… o výměře</w:t>
      </w:r>
      <w:r w:rsidR="00D00E78">
        <w:rPr>
          <w:i/>
        </w:rPr>
        <w:t xml:space="preserve"> ……..</w:t>
      </w:r>
      <w:r w:rsidR="00E61F86">
        <w:rPr>
          <w:i/>
        </w:rPr>
        <w:t xml:space="preserve"> v </w:t>
      </w:r>
      <w:proofErr w:type="spellStart"/>
      <w:r w:rsidR="00E61F86">
        <w:rPr>
          <w:i/>
        </w:rPr>
        <w:t>k.ú</w:t>
      </w:r>
      <w:proofErr w:type="spellEnd"/>
      <w:r w:rsidR="00E61F86">
        <w:rPr>
          <w:i/>
        </w:rPr>
        <w:t xml:space="preserve">. Liteň </w:t>
      </w:r>
      <w:r w:rsidR="00480589">
        <w:rPr>
          <w:i/>
        </w:rPr>
        <w:t xml:space="preserve">a z pozemku </w:t>
      </w:r>
      <w:proofErr w:type="spellStart"/>
      <w:r w:rsidR="00480589">
        <w:rPr>
          <w:i/>
        </w:rPr>
        <w:t>parc.č</w:t>
      </w:r>
      <w:proofErr w:type="spellEnd"/>
      <w:r w:rsidR="00480589">
        <w:rPr>
          <w:i/>
        </w:rPr>
        <w:t xml:space="preserve">. 719/9 </w:t>
      </w:r>
      <w:r w:rsidR="004F4F63">
        <w:rPr>
          <w:i/>
        </w:rPr>
        <w:t>v </w:t>
      </w:r>
      <w:proofErr w:type="spellStart"/>
      <w:r w:rsidR="004F4F63">
        <w:rPr>
          <w:i/>
        </w:rPr>
        <w:t>k.ú</w:t>
      </w:r>
      <w:proofErr w:type="spellEnd"/>
      <w:r w:rsidR="004F4F63">
        <w:rPr>
          <w:i/>
        </w:rPr>
        <w:t>. Liteň</w:t>
      </w:r>
      <w:r w:rsidR="004F4F63" w:rsidRPr="001F5AEA">
        <w:rPr>
          <w:i/>
        </w:rPr>
        <w:t xml:space="preserve"> </w:t>
      </w:r>
      <w:r w:rsidR="00480589" w:rsidRPr="001F5AEA">
        <w:rPr>
          <w:i/>
        </w:rPr>
        <w:t xml:space="preserve">oddělena část a z ní utvořen nový pozemek </w:t>
      </w:r>
      <w:proofErr w:type="spellStart"/>
      <w:r w:rsidR="00480589" w:rsidRPr="001F5AEA">
        <w:rPr>
          <w:i/>
        </w:rPr>
        <w:t>parc.č</w:t>
      </w:r>
      <w:proofErr w:type="spellEnd"/>
      <w:r w:rsidR="00480589" w:rsidRPr="001F5AEA">
        <w:rPr>
          <w:i/>
        </w:rPr>
        <w:t>. ………</w:t>
      </w:r>
      <w:proofErr w:type="gramStart"/>
      <w:r w:rsidR="00480589" w:rsidRPr="001F5AEA">
        <w:rPr>
          <w:i/>
        </w:rPr>
        <w:t>…….</w:t>
      </w:r>
      <w:proofErr w:type="gramEnd"/>
      <w:r w:rsidR="00480589" w:rsidRPr="001F5AEA">
        <w:rPr>
          <w:i/>
        </w:rPr>
        <w:t>.</w:t>
      </w:r>
      <w:r w:rsidR="004F4F63">
        <w:rPr>
          <w:i/>
        </w:rPr>
        <w:t xml:space="preserve"> v </w:t>
      </w:r>
      <w:proofErr w:type="spellStart"/>
      <w:r w:rsidR="004F4F63">
        <w:rPr>
          <w:i/>
        </w:rPr>
        <w:t>k.ú</w:t>
      </w:r>
      <w:proofErr w:type="spellEnd"/>
      <w:r w:rsidR="004F4F63">
        <w:rPr>
          <w:i/>
        </w:rPr>
        <w:t>. Liteň</w:t>
      </w:r>
      <w:r w:rsidR="00E32E66">
        <w:rPr>
          <w:i/>
        </w:rPr>
        <w:t>, o výměře ……………..</w:t>
      </w:r>
      <w:r w:rsidR="00E32E66" w:rsidRPr="001F5AEA">
        <w:rPr>
          <w:i/>
        </w:rPr>
        <w:t>.</w:t>
      </w:r>
      <w:r w:rsidR="00E32E66">
        <w:rPr>
          <w:i/>
        </w:rPr>
        <w:t xml:space="preserve"> Uvedený geometrický plán tvoří přílohu č. 1 této smlouvy</w:t>
      </w:r>
      <w:r w:rsidR="004F4F63">
        <w:rPr>
          <w:i/>
        </w:rPr>
        <w:t>.</w:t>
      </w:r>
    </w:p>
    <w:p w14:paraId="4A52337A" w14:textId="77777777" w:rsidR="004C10CD" w:rsidRPr="001F5AEA" w:rsidRDefault="004C10CD" w:rsidP="004C10CD">
      <w:pPr>
        <w:pStyle w:val="Bezmezer"/>
        <w:jc w:val="both"/>
        <w:rPr>
          <w:i/>
        </w:rPr>
      </w:pPr>
    </w:p>
    <w:p w14:paraId="4E8DA4BD" w14:textId="77777777" w:rsidR="004C10CD" w:rsidRPr="001F5AEA" w:rsidRDefault="004C10CD" w:rsidP="004C10CD">
      <w:pPr>
        <w:pStyle w:val="Bezmezer"/>
        <w:jc w:val="both"/>
        <w:rPr>
          <w:i/>
        </w:rPr>
      </w:pPr>
      <w:r w:rsidRPr="001F5AEA">
        <w:rPr>
          <w:i/>
        </w:rPr>
        <w:t>K dělení pozemk</w:t>
      </w:r>
      <w:r w:rsidR="00480589">
        <w:rPr>
          <w:i/>
        </w:rPr>
        <w:t>ů</w:t>
      </w:r>
      <w:r w:rsidRPr="001F5AEA">
        <w:rPr>
          <w:i/>
        </w:rPr>
        <w:t xml:space="preserve"> udělil souhlas stavební úřad ………… pod č. ………………</w:t>
      </w:r>
      <w:r w:rsidR="00480589">
        <w:rPr>
          <w:i/>
        </w:rPr>
        <w:t xml:space="preserve"> </w:t>
      </w:r>
    </w:p>
    <w:p w14:paraId="2AF5C333" w14:textId="77777777" w:rsidR="004C10CD" w:rsidRPr="001F5AEA" w:rsidRDefault="004C10CD" w:rsidP="004C10CD">
      <w:pPr>
        <w:pStyle w:val="Bezmezer"/>
        <w:jc w:val="both"/>
        <w:rPr>
          <w:i/>
        </w:rPr>
      </w:pPr>
    </w:p>
    <w:p w14:paraId="314E3B84" w14:textId="77777777" w:rsidR="004C10CD" w:rsidRPr="001F5AEA" w:rsidRDefault="004C10CD" w:rsidP="004C10CD">
      <w:pPr>
        <w:pStyle w:val="Bezmezer"/>
        <w:jc w:val="center"/>
        <w:rPr>
          <w:b/>
          <w:i/>
        </w:rPr>
      </w:pPr>
      <w:r w:rsidRPr="001F5AEA">
        <w:rPr>
          <w:b/>
          <w:i/>
        </w:rPr>
        <w:t>II.</w:t>
      </w:r>
    </w:p>
    <w:p w14:paraId="214E1571" w14:textId="77777777" w:rsidR="00480589" w:rsidRPr="00480589" w:rsidRDefault="00480589" w:rsidP="00480589">
      <w:pPr>
        <w:keepNext/>
        <w:jc w:val="center"/>
        <w:outlineLvl w:val="0"/>
        <w:rPr>
          <w:b/>
          <w:i/>
          <w:szCs w:val="20"/>
        </w:rPr>
      </w:pPr>
      <w:r w:rsidRPr="00480589">
        <w:rPr>
          <w:b/>
          <w:i/>
          <w:szCs w:val="20"/>
        </w:rPr>
        <w:t>Směna nemovitostí</w:t>
      </w:r>
    </w:p>
    <w:p w14:paraId="4B994566" w14:textId="77777777" w:rsidR="00480589" w:rsidRPr="00480589" w:rsidRDefault="00480589" w:rsidP="00480589">
      <w:pPr>
        <w:jc w:val="center"/>
        <w:rPr>
          <w:b/>
          <w:i/>
          <w:szCs w:val="20"/>
        </w:rPr>
      </w:pPr>
    </w:p>
    <w:p w14:paraId="5208407B" w14:textId="77777777" w:rsidR="00480589" w:rsidRPr="00480589" w:rsidRDefault="00480589" w:rsidP="00480589">
      <w:pPr>
        <w:overflowPunct w:val="0"/>
        <w:autoSpaceDE w:val="0"/>
        <w:autoSpaceDN w:val="0"/>
        <w:adjustRightInd w:val="0"/>
        <w:jc w:val="both"/>
        <w:textAlignment w:val="baseline"/>
        <w:rPr>
          <w:i/>
        </w:rPr>
      </w:pPr>
      <w:r w:rsidRPr="00480589">
        <w:rPr>
          <w:i/>
        </w:rPr>
        <w:t>Smluvní strany touto smlouvou směňují shora v</w:t>
      </w:r>
      <w:r>
        <w:rPr>
          <w:i/>
        </w:rPr>
        <w:t> čl. I</w:t>
      </w:r>
      <w:r w:rsidRPr="00480589">
        <w:rPr>
          <w:i/>
        </w:rPr>
        <w:t>.</w:t>
      </w:r>
      <w:r w:rsidR="00A74D88">
        <w:rPr>
          <w:i/>
        </w:rPr>
        <w:t xml:space="preserve"> </w:t>
      </w:r>
      <w:r>
        <w:rPr>
          <w:i/>
        </w:rPr>
        <w:t>uvedené a nově utvořené pozemky</w:t>
      </w:r>
      <w:r w:rsidRPr="00480589">
        <w:rPr>
          <w:i/>
        </w:rPr>
        <w:t xml:space="preserve">, s veškerými </w:t>
      </w:r>
      <w:r>
        <w:rPr>
          <w:i/>
        </w:rPr>
        <w:t xml:space="preserve">jejich </w:t>
      </w:r>
      <w:r w:rsidRPr="00480589">
        <w:rPr>
          <w:i/>
        </w:rPr>
        <w:t xml:space="preserve">součástmi a příslušenstvím tak, že </w:t>
      </w:r>
    </w:p>
    <w:p w14:paraId="219E9424" w14:textId="77777777" w:rsidR="00480589" w:rsidRPr="00480589" w:rsidRDefault="00480589" w:rsidP="00480589">
      <w:pPr>
        <w:tabs>
          <w:tab w:val="left" w:pos="360"/>
        </w:tabs>
        <w:overflowPunct w:val="0"/>
        <w:autoSpaceDE w:val="0"/>
        <w:autoSpaceDN w:val="0"/>
        <w:adjustRightInd w:val="0"/>
        <w:jc w:val="both"/>
        <w:textAlignment w:val="baseline"/>
        <w:rPr>
          <w:i/>
        </w:rPr>
      </w:pPr>
    </w:p>
    <w:p w14:paraId="5BA5DA4E" w14:textId="77777777" w:rsidR="00480589" w:rsidRDefault="00480589" w:rsidP="00480589">
      <w:pPr>
        <w:numPr>
          <w:ilvl w:val="1"/>
          <w:numId w:val="5"/>
        </w:numPr>
        <w:tabs>
          <w:tab w:val="left" w:pos="709"/>
        </w:tabs>
        <w:overflowPunct w:val="0"/>
        <w:autoSpaceDE w:val="0"/>
        <w:autoSpaceDN w:val="0"/>
        <w:adjustRightInd w:val="0"/>
        <w:jc w:val="both"/>
        <w:textAlignment w:val="baseline"/>
        <w:rPr>
          <w:i/>
        </w:rPr>
      </w:pPr>
      <w:r>
        <w:rPr>
          <w:i/>
        </w:rPr>
        <w:t xml:space="preserve">pozemek </w:t>
      </w:r>
      <w:proofErr w:type="spellStart"/>
      <w:r w:rsidRPr="00480589">
        <w:rPr>
          <w:b/>
          <w:i/>
        </w:rPr>
        <w:t>parc.č</w:t>
      </w:r>
      <w:proofErr w:type="spellEnd"/>
      <w:r w:rsidRPr="00480589">
        <w:rPr>
          <w:b/>
          <w:i/>
        </w:rPr>
        <w:t xml:space="preserve">. </w:t>
      </w:r>
      <w:r>
        <w:rPr>
          <w:b/>
          <w:i/>
        </w:rPr>
        <w:t>…………………</w:t>
      </w:r>
      <w:r w:rsidRPr="00480589">
        <w:rPr>
          <w:b/>
          <w:i/>
        </w:rPr>
        <w:t xml:space="preserve"> </w:t>
      </w:r>
      <w:r w:rsidR="00E61F86">
        <w:rPr>
          <w:b/>
          <w:i/>
        </w:rPr>
        <w:t xml:space="preserve">a pozemek </w:t>
      </w:r>
      <w:proofErr w:type="spellStart"/>
      <w:r w:rsidR="00E61F86">
        <w:rPr>
          <w:b/>
          <w:i/>
        </w:rPr>
        <w:t>parc.č</w:t>
      </w:r>
      <w:proofErr w:type="spellEnd"/>
      <w:r w:rsidR="00E61F86">
        <w:rPr>
          <w:b/>
          <w:i/>
        </w:rPr>
        <w:t>. ………………</w:t>
      </w:r>
      <w:r w:rsidRPr="00480589">
        <w:rPr>
          <w:i/>
        </w:rPr>
        <w:t xml:space="preserve">přijímá do </w:t>
      </w:r>
      <w:r w:rsidR="00A74D88">
        <w:rPr>
          <w:i/>
        </w:rPr>
        <w:t xml:space="preserve">výlučného </w:t>
      </w:r>
      <w:r w:rsidRPr="00480589">
        <w:rPr>
          <w:i/>
        </w:rPr>
        <w:t xml:space="preserve">vlastnictví </w:t>
      </w:r>
      <w:r>
        <w:rPr>
          <w:b/>
          <w:i/>
          <w:u w:val="single"/>
        </w:rPr>
        <w:t>Městys Liteň</w:t>
      </w:r>
      <w:r w:rsidRPr="00480589">
        <w:rPr>
          <w:i/>
        </w:rPr>
        <w:t>,</w:t>
      </w:r>
    </w:p>
    <w:p w14:paraId="04B4C924" w14:textId="77777777" w:rsidR="004573F9" w:rsidRDefault="004573F9" w:rsidP="004573F9">
      <w:pPr>
        <w:tabs>
          <w:tab w:val="left" w:pos="709"/>
        </w:tabs>
        <w:overflowPunct w:val="0"/>
        <w:autoSpaceDE w:val="0"/>
        <w:autoSpaceDN w:val="0"/>
        <w:adjustRightInd w:val="0"/>
        <w:ind w:left="1440"/>
        <w:jc w:val="both"/>
        <w:textAlignment w:val="baseline"/>
        <w:rPr>
          <w:i/>
        </w:rPr>
      </w:pPr>
    </w:p>
    <w:p w14:paraId="269525A6" w14:textId="77777777" w:rsidR="00480589" w:rsidRPr="00480589" w:rsidRDefault="00480589" w:rsidP="00480589">
      <w:pPr>
        <w:numPr>
          <w:ilvl w:val="1"/>
          <w:numId w:val="5"/>
        </w:numPr>
        <w:tabs>
          <w:tab w:val="left" w:pos="709"/>
        </w:tabs>
        <w:overflowPunct w:val="0"/>
        <w:autoSpaceDE w:val="0"/>
        <w:autoSpaceDN w:val="0"/>
        <w:adjustRightInd w:val="0"/>
        <w:jc w:val="both"/>
        <w:textAlignment w:val="baseline"/>
        <w:rPr>
          <w:i/>
        </w:rPr>
      </w:pPr>
      <w:r>
        <w:rPr>
          <w:i/>
        </w:rPr>
        <w:t xml:space="preserve">pozemek </w:t>
      </w:r>
      <w:proofErr w:type="spellStart"/>
      <w:r w:rsidRPr="00480589">
        <w:rPr>
          <w:b/>
          <w:i/>
        </w:rPr>
        <w:t>parc.č</w:t>
      </w:r>
      <w:proofErr w:type="spellEnd"/>
      <w:r w:rsidRPr="00480589">
        <w:rPr>
          <w:b/>
          <w:i/>
        </w:rPr>
        <w:t xml:space="preserve">. </w:t>
      </w:r>
      <w:r>
        <w:rPr>
          <w:b/>
          <w:i/>
        </w:rPr>
        <w:t>…………………</w:t>
      </w:r>
      <w:r w:rsidRPr="00480589">
        <w:rPr>
          <w:b/>
          <w:i/>
        </w:rPr>
        <w:t xml:space="preserve"> </w:t>
      </w:r>
      <w:r w:rsidRPr="00480589">
        <w:rPr>
          <w:i/>
        </w:rPr>
        <w:t xml:space="preserve">přijímá do </w:t>
      </w:r>
      <w:r w:rsidR="00A74D88">
        <w:rPr>
          <w:i/>
        </w:rPr>
        <w:t xml:space="preserve">výlučného </w:t>
      </w:r>
      <w:r w:rsidRPr="00480589">
        <w:rPr>
          <w:i/>
        </w:rPr>
        <w:t>vlastnictví</w:t>
      </w:r>
      <w:r>
        <w:rPr>
          <w:i/>
        </w:rPr>
        <w:t xml:space="preserve"> </w:t>
      </w:r>
      <w:r w:rsidRPr="00480589">
        <w:rPr>
          <w:b/>
          <w:i/>
          <w:u w:val="single"/>
        </w:rPr>
        <w:t>Stříbrný potok</w:t>
      </w:r>
      <w:r w:rsidR="00A74D88">
        <w:rPr>
          <w:b/>
          <w:i/>
          <w:u w:val="single"/>
        </w:rPr>
        <w:t>, s.r.o.</w:t>
      </w:r>
    </w:p>
    <w:p w14:paraId="42D2144A" w14:textId="77777777" w:rsidR="00A74D88" w:rsidRDefault="00A74D88" w:rsidP="00480589">
      <w:pPr>
        <w:overflowPunct w:val="0"/>
        <w:autoSpaceDE w:val="0"/>
        <w:autoSpaceDN w:val="0"/>
        <w:adjustRightInd w:val="0"/>
        <w:jc w:val="both"/>
        <w:textAlignment w:val="baseline"/>
        <w:rPr>
          <w:i/>
          <w:szCs w:val="20"/>
        </w:rPr>
      </w:pPr>
    </w:p>
    <w:p w14:paraId="10614390" w14:textId="77777777" w:rsidR="00480589" w:rsidRPr="00480589" w:rsidRDefault="00480589" w:rsidP="00480589">
      <w:pPr>
        <w:overflowPunct w:val="0"/>
        <w:autoSpaceDE w:val="0"/>
        <w:autoSpaceDN w:val="0"/>
        <w:adjustRightInd w:val="0"/>
        <w:jc w:val="both"/>
        <w:textAlignment w:val="baseline"/>
        <w:rPr>
          <w:i/>
        </w:rPr>
      </w:pPr>
      <w:r w:rsidRPr="00480589">
        <w:rPr>
          <w:i/>
          <w:szCs w:val="20"/>
        </w:rPr>
        <w:t>Smluvní strany</w:t>
      </w:r>
      <w:r w:rsidRPr="00480589">
        <w:rPr>
          <w:i/>
        </w:rPr>
        <w:t xml:space="preserve"> </w:t>
      </w:r>
      <w:r>
        <w:rPr>
          <w:i/>
        </w:rPr>
        <w:t xml:space="preserve">shodně prohlašují, že hodnota směňovaných pozemků je zcela shodná a žádná z nich není povinna druhé straně poskytnout jakékoli dorovnání. </w:t>
      </w:r>
    </w:p>
    <w:p w14:paraId="7E699545" w14:textId="77777777" w:rsidR="00480589" w:rsidRPr="00480589" w:rsidRDefault="00480589" w:rsidP="00480589">
      <w:pPr>
        <w:jc w:val="center"/>
        <w:rPr>
          <w:b/>
          <w:i/>
          <w:szCs w:val="20"/>
        </w:rPr>
      </w:pPr>
    </w:p>
    <w:p w14:paraId="33906D7B" w14:textId="77777777" w:rsidR="00480589" w:rsidRPr="00480589" w:rsidRDefault="00480589" w:rsidP="00480589">
      <w:pPr>
        <w:jc w:val="center"/>
        <w:rPr>
          <w:b/>
          <w:i/>
          <w:szCs w:val="20"/>
        </w:rPr>
      </w:pPr>
      <w:r w:rsidRPr="00480589">
        <w:rPr>
          <w:b/>
          <w:i/>
          <w:szCs w:val="20"/>
        </w:rPr>
        <w:t>III.</w:t>
      </w:r>
    </w:p>
    <w:p w14:paraId="46C4D370" w14:textId="77777777" w:rsidR="00480589" w:rsidRPr="00480589" w:rsidRDefault="00480589" w:rsidP="00480589">
      <w:pPr>
        <w:jc w:val="center"/>
        <w:rPr>
          <w:b/>
          <w:i/>
          <w:szCs w:val="20"/>
        </w:rPr>
      </w:pPr>
      <w:r w:rsidRPr="00480589">
        <w:rPr>
          <w:b/>
          <w:i/>
          <w:szCs w:val="20"/>
        </w:rPr>
        <w:t>Prohlášení smluvních stran</w:t>
      </w:r>
    </w:p>
    <w:p w14:paraId="07F03BAB" w14:textId="77777777" w:rsidR="00480589" w:rsidRPr="00480589" w:rsidRDefault="00480589" w:rsidP="00480589">
      <w:pPr>
        <w:jc w:val="center"/>
        <w:rPr>
          <w:b/>
          <w:i/>
          <w:szCs w:val="20"/>
        </w:rPr>
      </w:pPr>
    </w:p>
    <w:p w14:paraId="262DC9A4" w14:textId="77777777" w:rsidR="00480589" w:rsidRDefault="00480589" w:rsidP="00480589">
      <w:pPr>
        <w:tabs>
          <w:tab w:val="left" w:pos="709"/>
        </w:tabs>
        <w:overflowPunct w:val="0"/>
        <w:autoSpaceDE w:val="0"/>
        <w:autoSpaceDN w:val="0"/>
        <w:adjustRightInd w:val="0"/>
        <w:jc w:val="both"/>
        <w:textAlignment w:val="baseline"/>
        <w:rPr>
          <w:i/>
        </w:rPr>
      </w:pPr>
      <w:r w:rsidRPr="00480589">
        <w:rPr>
          <w:i/>
        </w:rPr>
        <w:t>Smluvní strany se seznámily s údaji uvedenými na listech vlastnictví</w:t>
      </w:r>
      <w:r w:rsidR="00923801">
        <w:rPr>
          <w:i/>
        </w:rPr>
        <w:t>.</w:t>
      </w:r>
    </w:p>
    <w:p w14:paraId="459D6D19" w14:textId="77777777" w:rsidR="00923801" w:rsidRPr="00BA0271" w:rsidRDefault="00923801" w:rsidP="00480589">
      <w:pPr>
        <w:tabs>
          <w:tab w:val="left" w:pos="709"/>
        </w:tabs>
        <w:overflowPunct w:val="0"/>
        <w:autoSpaceDE w:val="0"/>
        <w:autoSpaceDN w:val="0"/>
        <w:adjustRightInd w:val="0"/>
        <w:jc w:val="both"/>
        <w:textAlignment w:val="baseline"/>
        <w:rPr>
          <w:i/>
          <w:iCs/>
        </w:rPr>
      </w:pPr>
    </w:p>
    <w:p w14:paraId="436F2DBA" w14:textId="77777777" w:rsidR="00923801" w:rsidRPr="00BA33FE" w:rsidRDefault="00923801" w:rsidP="00923801">
      <w:pPr>
        <w:jc w:val="both"/>
        <w:rPr>
          <w:i/>
          <w:iCs/>
        </w:rPr>
      </w:pPr>
      <w:r w:rsidRPr="00BA33FE">
        <w:rPr>
          <w:i/>
          <w:iCs/>
        </w:rPr>
        <w:t xml:space="preserve">Stříbrný potok, s.r.o. prohlašuje, že na pozemku </w:t>
      </w:r>
      <w:proofErr w:type="spellStart"/>
      <w:r w:rsidRPr="00BA33FE">
        <w:rPr>
          <w:i/>
          <w:iCs/>
        </w:rPr>
        <w:t>parc</w:t>
      </w:r>
      <w:proofErr w:type="spellEnd"/>
      <w:r w:rsidRPr="00BA33FE">
        <w:rPr>
          <w:i/>
          <w:iCs/>
        </w:rPr>
        <w:t xml:space="preserve">. č. _______________ </w:t>
      </w:r>
      <w:r w:rsidR="00E61F86">
        <w:rPr>
          <w:i/>
          <w:iCs/>
        </w:rPr>
        <w:t xml:space="preserve">a pozemku </w:t>
      </w:r>
      <w:proofErr w:type="spellStart"/>
      <w:r w:rsidR="00E61F86">
        <w:rPr>
          <w:i/>
          <w:iCs/>
        </w:rPr>
        <w:t>parc.č</w:t>
      </w:r>
      <w:proofErr w:type="spellEnd"/>
      <w:r w:rsidR="00E61F86">
        <w:rPr>
          <w:i/>
          <w:iCs/>
        </w:rPr>
        <w:t>. ……</w:t>
      </w:r>
      <w:proofErr w:type="gramStart"/>
      <w:r w:rsidR="00E61F86">
        <w:rPr>
          <w:i/>
          <w:iCs/>
        </w:rPr>
        <w:t>…….</w:t>
      </w:r>
      <w:proofErr w:type="gramEnd"/>
      <w:r w:rsidR="00E61F86">
        <w:rPr>
          <w:i/>
          <w:iCs/>
        </w:rPr>
        <w:t>.</w:t>
      </w:r>
      <w:r w:rsidRPr="00BA33FE">
        <w:rPr>
          <w:i/>
          <w:iCs/>
        </w:rPr>
        <w:t>v </w:t>
      </w:r>
      <w:proofErr w:type="spellStart"/>
      <w:r w:rsidRPr="00BA33FE">
        <w:rPr>
          <w:i/>
          <w:iCs/>
        </w:rPr>
        <w:t>k.ú</w:t>
      </w:r>
      <w:proofErr w:type="spellEnd"/>
      <w:r w:rsidRPr="00BA33FE">
        <w:rPr>
          <w:i/>
          <w:iCs/>
        </w:rPr>
        <w:t xml:space="preserve">. Liteň s výjimkou věcného břemene průjezdu zemědělské techniky (V-57/2002-202) </w:t>
      </w:r>
      <w:r w:rsidRPr="00BA33FE">
        <w:rPr>
          <w:i/>
          <w:iCs/>
          <w:szCs w:val="20"/>
        </w:rPr>
        <w:t xml:space="preserve">neváznou </w:t>
      </w:r>
      <w:r w:rsidRPr="00BA33FE">
        <w:rPr>
          <w:i/>
          <w:iCs/>
        </w:rPr>
        <w:t xml:space="preserve">žádná věcná břemena, služebnosti, dluhy, zástavní práva, restituční nároky třetích osob, ani žádná jiná práva ve prospěch třetích osob či další omezení a že ohledně předmětného pozemku nejsou vedena ani </w:t>
      </w:r>
      <w:r w:rsidR="00BA0271" w:rsidRPr="00BA33FE">
        <w:rPr>
          <w:i/>
          <w:iCs/>
        </w:rPr>
        <w:t xml:space="preserve">společnosti Stříbrný potok, s.r.o. </w:t>
      </w:r>
      <w:r w:rsidRPr="00BA33FE">
        <w:rPr>
          <w:i/>
          <w:iCs/>
        </w:rPr>
        <w:t xml:space="preserve">známa žádná soudní, rozhodčí nebo správní řízení. Stříbrný potok, s.r.o. se zavazuje nezatížit předmětný pozemek ve prospěch třetí osoby do dne vkladu vlastnického práva městyse Liteň do katastru nemovitostí dle této smlouvy, ani neuzavřít jinou smlouvu, na jejímž základě by došlo ke snížení hodnoty předmětného pozemku. </w:t>
      </w:r>
      <w:r w:rsidRPr="00BA33FE">
        <w:rPr>
          <w:i/>
          <w:iCs/>
          <w:szCs w:val="24"/>
        </w:rPr>
        <w:t xml:space="preserve">V případě, že by se ukázalo jakékoliv prohlášení </w:t>
      </w:r>
      <w:r w:rsidRPr="00BA33FE">
        <w:rPr>
          <w:i/>
          <w:iCs/>
        </w:rPr>
        <w:t>společnosti Stříbrný potok, s.r.o.</w:t>
      </w:r>
      <w:r w:rsidRPr="00BA33FE">
        <w:rPr>
          <w:i/>
          <w:iCs/>
          <w:szCs w:val="24"/>
        </w:rPr>
        <w:t xml:space="preserve">, uvedené shora v tomto odstavci smlouvy, jako nepravdivé, nebo by </w:t>
      </w:r>
      <w:r w:rsidRPr="00BA33FE">
        <w:rPr>
          <w:i/>
          <w:iCs/>
        </w:rPr>
        <w:t xml:space="preserve">Stříbrný potok, s.r.o. </w:t>
      </w:r>
      <w:r w:rsidRPr="00BA33FE">
        <w:rPr>
          <w:i/>
          <w:iCs/>
          <w:szCs w:val="24"/>
        </w:rPr>
        <w:t xml:space="preserve">porušil svou povinnost vyplývající z tohoto odstavce smlouvy, a současně by </w:t>
      </w:r>
      <w:r w:rsidRPr="00BA33FE">
        <w:rPr>
          <w:i/>
          <w:iCs/>
        </w:rPr>
        <w:t xml:space="preserve">Stříbrný potok, s.r.o. </w:t>
      </w:r>
      <w:r w:rsidRPr="00BA33FE">
        <w:rPr>
          <w:i/>
          <w:iCs/>
          <w:szCs w:val="24"/>
        </w:rPr>
        <w:t>nezjednal nápravu ani do patnácti dnů ode dne doručení písemné výzvy městyse Liteň, je městys Liteň oprávněn písemně odstoupit od této smlouvy.</w:t>
      </w:r>
    </w:p>
    <w:p w14:paraId="1B3A03A7" w14:textId="77777777" w:rsidR="00923801" w:rsidRPr="00BA0271" w:rsidRDefault="00923801" w:rsidP="00480589">
      <w:pPr>
        <w:tabs>
          <w:tab w:val="left" w:pos="709"/>
        </w:tabs>
        <w:overflowPunct w:val="0"/>
        <w:autoSpaceDE w:val="0"/>
        <w:autoSpaceDN w:val="0"/>
        <w:adjustRightInd w:val="0"/>
        <w:jc w:val="both"/>
        <w:textAlignment w:val="baseline"/>
        <w:rPr>
          <w:i/>
          <w:iCs/>
        </w:rPr>
      </w:pPr>
    </w:p>
    <w:p w14:paraId="1BAAD14C" w14:textId="77777777" w:rsidR="00BA0271" w:rsidRPr="00BA33FE" w:rsidRDefault="00BA0271" w:rsidP="00BA0271">
      <w:pPr>
        <w:jc w:val="both"/>
        <w:rPr>
          <w:i/>
          <w:iCs/>
        </w:rPr>
      </w:pPr>
      <w:r w:rsidRPr="00BA33FE">
        <w:rPr>
          <w:i/>
          <w:iCs/>
        </w:rPr>
        <w:t xml:space="preserve">Městys Liteň prohlašuje, že na pozemku </w:t>
      </w:r>
      <w:proofErr w:type="spellStart"/>
      <w:r w:rsidRPr="00BA33FE">
        <w:rPr>
          <w:i/>
          <w:iCs/>
        </w:rPr>
        <w:t>parc</w:t>
      </w:r>
      <w:proofErr w:type="spellEnd"/>
      <w:r w:rsidRPr="00BA33FE">
        <w:rPr>
          <w:i/>
          <w:iCs/>
        </w:rPr>
        <w:t>. č. _______________ v </w:t>
      </w:r>
      <w:proofErr w:type="spellStart"/>
      <w:r w:rsidRPr="00BA33FE">
        <w:rPr>
          <w:i/>
          <w:iCs/>
        </w:rPr>
        <w:t>k.ú</w:t>
      </w:r>
      <w:proofErr w:type="spellEnd"/>
      <w:r w:rsidRPr="00BA33FE">
        <w:rPr>
          <w:i/>
          <w:iCs/>
        </w:rPr>
        <w:t xml:space="preserve">. Liteň </w:t>
      </w:r>
      <w:r w:rsidRPr="00BA33FE">
        <w:rPr>
          <w:i/>
          <w:iCs/>
          <w:szCs w:val="20"/>
        </w:rPr>
        <w:t xml:space="preserve">neváznou </w:t>
      </w:r>
      <w:r w:rsidRPr="00BA33FE">
        <w:rPr>
          <w:i/>
          <w:iCs/>
        </w:rPr>
        <w:t xml:space="preserve">žádná věcná břemena, služebnosti, dluhy, zástavní práva, restituční nároky třetích osob, ani žádná jiná práva ve prospěch třetích osob či další omezení a že ohledně předmětného pozemku nejsou vedena ani městysi Liteň známa žádná soudní, rozhodčí nebo správní řízení. Městys Liteň se zavazuje nezatížit předmětný pozemek ve prospěch třetí osoby do dne vkladu vlastnického práva společnosti Stříbrný potok, s.r.o. do katastru nemovitostí dle této smlouvy, ani neuzavřít jinou smlouvu, na jejímž základě by došlo ke snížení hodnoty předmětného pozemku. </w:t>
      </w:r>
      <w:r w:rsidRPr="00BA33FE">
        <w:rPr>
          <w:i/>
          <w:iCs/>
          <w:szCs w:val="24"/>
        </w:rPr>
        <w:t>V případě, že by se ukázalo jakékoliv prohlášení m</w:t>
      </w:r>
      <w:r w:rsidRPr="00BA33FE">
        <w:rPr>
          <w:i/>
          <w:iCs/>
        </w:rPr>
        <w:t>ěstyse Liteň</w:t>
      </w:r>
      <w:r w:rsidRPr="00BA33FE">
        <w:rPr>
          <w:i/>
          <w:iCs/>
          <w:szCs w:val="24"/>
        </w:rPr>
        <w:t xml:space="preserve">, uvedené shora v tomto odstavci smlouvy, jako nepravdivé, nebo by </w:t>
      </w:r>
      <w:r w:rsidRPr="00BA33FE">
        <w:rPr>
          <w:i/>
          <w:iCs/>
        </w:rPr>
        <w:t>městys Liteň</w:t>
      </w:r>
      <w:r w:rsidRPr="00BA33FE">
        <w:rPr>
          <w:i/>
          <w:iCs/>
          <w:szCs w:val="24"/>
        </w:rPr>
        <w:t xml:space="preserve"> porušil svou povinnost vyplývající z tohoto odstavce smlouvy, a současně by </w:t>
      </w:r>
      <w:r w:rsidRPr="00BA33FE">
        <w:rPr>
          <w:i/>
          <w:iCs/>
        </w:rPr>
        <w:t>městys Liteň</w:t>
      </w:r>
      <w:r w:rsidRPr="00BA33FE">
        <w:rPr>
          <w:i/>
          <w:iCs/>
          <w:szCs w:val="24"/>
        </w:rPr>
        <w:t xml:space="preserve"> nezjednal nápravu ani do patnácti dnů ode dne doručení písemné výzvy </w:t>
      </w:r>
      <w:r w:rsidRPr="00BA33FE">
        <w:rPr>
          <w:i/>
          <w:iCs/>
        </w:rPr>
        <w:t>společnosti Stříbrný potok, s.r.o.</w:t>
      </w:r>
      <w:r w:rsidRPr="00BA33FE">
        <w:rPr>
          <w:i/>
          <w:iCs/>
          <w:szCs w:val="24"/>
        </w:rPr>
        <w:t xml:space="preserve">, je </w:t>
      </w:r>
      <w:r w:rsidRPr="00BA33FE">
        <w:rPr>
          <w:i/>
          <w:iCs/>
        </w:rPr>
        <w:t xml:space="preserve">Stříbrný potok, s.r.o. </w:t>
      </w:r>
      <w:r w:rsidRPr="00BA33FE">
        <w:rPr>
          <w:i/>
          <w:iCs/>
          <w:szCs w:val="24"/>
        </w:rPr>
        <w:t>oprávněn písemně odstoupit od této smlouvy.</w:t>
      </w:r>
    </w:p>
    <w:p w14:paraId="032C09DC" w14:textId="77777777" w:rsidR="00480589" w:rsidRPr="00BA0271" w:rsidRDefault="00480589" w:rsidP="00480589">
      <w:pPr>
        <w:tabs>
          <w:tab w:val="left" w:pos="709"/>
        </w:tabs>
        <w:overflowPunct w:val="0"/>
        <w:autoSpaceDE w:val="0"/>
        <w:autoSpaceDN w:val="0"/>
        <w:adjustRightInd w:val="0"/>
        <w:jc w:val="both"/>
        <w:textAlignment w:val="baseline"/>
        <w:rPr>
          <w:i/>
          <w:iCs/>
        </w:rPr>
      </w:pPr>
    </w:p>
    <w:p w14:paraId="4B82E7B5" w14:textId="77777777" w:rsidR="00480589" w:rsidRPr="00480589" w:rsidRDefault="00480589" w:rsidP="00480589">
      <w:pPr>
        <w:jc w:val="center"/>
        <w:rPr>
          <w:b/>
          <w:i/>
          <w:szCs w:val="20"/>
        </w:rPr>
      </w:pPr>
      <w:r w:rsidRPr="00480589">
        <w:rPr>
          <w:b/>
          <w:i/>
          <w:szCs w:val="20"/>
        </w:rPr>
        <w:t>IV.</w:t>
      </w:r>
    </w:p>
    <w:p w14:paraId="77FFD9BA" w14:textId="77777777" w:rsidR="00480589" w:rsidRPr="00480589" w:rsidRDefault="00480589" w:rsidP="00480589">
      <w:pPr>
        <w:tabs>
          <w:tab w:val="left" w:pos="426"/>
        </w:tabs>
        <w:spacing w:after="120"/>
        <w:jc w:val="center"/>
        <w:rPr>
          <w:b/>
          <w:bCs/>
          <w:i/>
        </w:rPr>
      </w:pPr>
      <w:r w:rsidRPr="00480589">
        <w:rPr>
          <w:b/>
          <w:bCs/>
          <w:i/>
        </w:rPr>
        <w:t>Vklad práv do katastru nemovitostí</w:t>
      </w:r>
    </w:p>
    <w:p w14:paraId="2D50B6A6" w14:textId="77777777" w:rsidR="00480589" w:rsidRPr="00480589" w:rsidRDefault="00480589" w:rsidP="00480589">
      <w:pPr>
        <w:jc w:val="center"/>
        <w:rPr>
          <w:b/>
          <w:i/>
          <w:szCs w:val="20"/>
        </w:rPr>
      </w:pPr>
    </w:p>
    <w:p w14:paraId="0C7BBE5F" w14:textId="77777777" w:rsidR="00480589" w:rsidRPr="00480589" w:rsidRDefault="00480589" w:rsidP="00480589">
      <w:pPr>
        <w:spacing w:after="120"/>
        <w:jc w:val="both"/>
        <w:rPr>
          <w:i/>
        </w:rPr>
      </w:pPr>
      <w:r w:rsidRPr="00480589">
        <w:rPr>
          <w:i/>
        </w:rPr>
        <w:t>Vlastnické právo k převáděným nemovitostem nabydou smluvní strany jeho vkladem do katastru nemovitostí, do právní moci rozhodnutí katastrálního úřadu o návrhu na vklad jsou smluvní strany svými smluvními projevy vázány.</w:t>
      </w:r>
    </w:p>
    <w:p w14:paraId="0243019B" w14:textId="77777777" w:rsidR="00480589" w:rsidRDefault="00480589" w:rsidP="00480589">
      <w:pPr>
        <w:spacing w:after="120"/>
        <w:jc w:val="both"/>
        <w:rPr>
          <w:i/>
        </w:rPr>
      </w:pPr>
      <w:r w:rsidRPr="00480589">
        <w:rPr>
          <w:i/>
        </w:rPr>
        <w:t>Smluvní strany se dohodly, že bezodkladně po podpisu této smlouvy podají u příslušného katastrálního úřadu a pracoviště návrh, aby byl na jejím základě v katastru nemovitostí povolen vklad vlastnického práva</w:t>
      </w:r>
      <w:r>
        <w:rPr>
          <w:i/>
        </w:rPr>
        <w:t>.</w:t>
      </w:r>
    </w:p>
    <w:p w14:paraId="5FA14889" w14:textId="77777777" w:rsidR="007C0C9C" w:rsidRPr="00B86A67" w:rsidRDefault="007C0C9C" w:rsidP="00480589">
      <w:pPr>
        <w:spacing w:after="120"/>
        <w:jc w:val="both"/>
        <w:rPr>
          <w:i/>
        </w:rPr>
      </w:pPr>
      <w:r w:rsidRPr="001F5AEA">
        <w:rPr>
          <w:i/>
        </w:rPr>
        <w:t>Náklady řízení o vkladu práv do katastru uhradí</w:t>
      </w:r>
      <w:r>
        <w:rPr>
          <w:i/>
        </w:rPr>
        <w:t xml:space="preserve"> </w:t>
      </w:r>
      <w:r w:rsidR="00B86A67">
        <w:rPr>
          <w:i/>
        </w:rPr>
        <w:t xml:space="preserve">každá </w:t>
      </w:r>
      <w:r w:rsidRPr="00B86A67">
        <w:rPr>
          <w:i/>
        </w:rPr>
        <w:t>stran</w:t>
      </w:r>
      <w:r w:rsidR="00B86A67">
        <w:rPr>
          <w:i/>
        </w:rPr>
        <w:t>a</w:t>
      </w:r>
      <w:r w:rsidRPr="00B86A67">
        <w:rPr>
          <w:i/>
        </w:rPr>
        <w:t xml:space="preserve"> </w:t>
      </w:r>
      <w:r w:rsidR="00B86A67" w:rsidRPr="00B86A67">
        <w:rPr>
          <w:i/>
        </w:rPr>
        <w:t>jednou polovinou</w:t>
      </w:r>
      <w:r w:rsidRPr="00B86A67">
        <w:rPr>
          <w:i/>
        </w:rPr>
        <w:t>.</w:t>
      </w:r>
    </w:p>
    <w:p w14:paraId="49689693" w14:textId="77777777" w:rsidR="00480589" w:rsidRPr="00480589" w:rsidRDefault="00480589" w:rsidP="00480589">
      <w:pPr>
        <w:overflowPunct w:val="0"/>
        <w:autoSpaceDE w:val="0"/>
        <w:autoSpaceDN w:val="0"/>
        <w:adjustRightInd w:val="0"/>
        <w:jc w:val="both"/>
        <w:textAlignment w:val="baseline"/>
        <w:rPr>
          <w:i/>
        </w:rPr>
      </w:pPr>
      <w:r w:rsidRPr="00480589">
        <w:rPr>
          <w:i/>
        </w:rPr>
        <w:t xml:space="preserve">Pokud příslušný katastrální úřad pravomocným rozhodnutím </w:t>
      </w:r>
      <w:r w:rsidR="004573F9" w:rsidRPr="00480589">
        <w:rPr>
          <w:i/>
        </w:rPr>
        <w:t xml:space="preserve">zamítne </w:t>
      </w:r>
      <w:r w:rsidRPr="00480589">
        <w:rPr>
          <w:i/>
        </w:rPr>
        <w:t>návrh na vklad práv podle této smlouvy</w:t>
      </w:r>
      <w:r w:rsidR="004573F9">
        <w:rPr>
          <w:i/>
        </w:rPr>
        <w:t xml:space="preserve"> nebo řízení o něm zastaví</w:t>
      </w:r>
      <w:r w:rsidRPr="00480589">
        <w:rPr>
          <w:i/>
        </w:rPr>
        <w:t xml:space="preserve">, smlouva nezaniká a smluvní strany jsou svými smluvními projevy dále vázány a jsou povinny vzájemně jednat a odstranit případné vady písemným dodatkem smlouvy, resp. smluv, či uzavřením nové smlouvy, resp. nových smluv tak, aby bylo možné ihned dosáhnout povolení vkladu práva k převáděným nemovitostem ve prospěch obou smluvních stran. Smluvní strana, která nesplní závazek podle předchozí věty, odpovídá druhé smluvní straně za způsobenou škodu. </w:t>
      </w:r>
      <w:r w:rsidR="007C0C9C" w:rsidRPr="00415207">
        <w:rPr>
          <w:i/>
          <w:iCs/>
          <w:szCs w:val="24"/>
        </w:rPr>
        <w:lastRenderedPageBreak/>
        <w:t>Případnou novou</w:t>
      </w:r>
      <w:r w:rsidR="007C0C9C" w:rsidRPr="00415207">
        <w:rPr>
          <w:i/>
          <w:iCs/>
        </w:rPr>
        <w:t xml:space="preserve"> </w:t>
      </w:r>
      <w:r w:rsidR="007C0C9C">
        <w:rPr>
          <w:i/>
          <w:iCs/>
        </w:rPr>
        <w:t>směnnou</w:t>
      </w:r>
      <w:r w:rsidR="007C0C9C" w:rsidRPr="00415207">
        <w:rPr>
          <w:i/>
          <w:iCs/>
          <w:szCs w:val="24"/>
        </w:rPr>
        <w:t xml:space="preserve"> smlouvu se smluvní strany zavazují uzavřít mezi sebou nejpozději do jednoho měsíce ode dne právní moci rozhodnutí o zamítnutí vkladu a/nebo o zastavení vkladového řízení. Případná nová </w:t>
      </w:r>
      <w:r w:rsidR="007C0C9C">
        <w:rPr>
          <w:i/>
          <w:iCs/>
          <w:szCs w:val="24"/>
        </w:rPr>
        <w:t>směnná</w:t>
      </w:r>
      <w:r w:rsidR="007C0C9C" w:rsidRPr="00415207">
        <w:rPr>
          <w:i/>
          <w:iCs/>
          <w:szCs w:val="24"/>
        </w:rPr>
        <w:t xml:space="preserve"> smlouva bude stejného obsahu jako je tato smlouva, avšak bude prosta pochybení, které způsobilo, že tato smlouva nebyla uznána za vkladu schopnou listinu a nemohla být z tohoto důvodu podkladem pro provedení vkladu.</w:t>
      </w:r>
    </w:p>
    <w:p w14:paraId="4C6557F9" w14:textId="77777777" w:rsidR="004573F9" w:rsidRDefault="004573F9" w:rsidP="00480589">
      <w:pPr>
        <w:jc w:val="center"/>
        <w:rPr>
          <w:b/>
          <w:bCs/>
          <w:i/>
        </w:rPr>
      </w:pPr>
    </w:p>
    <w:p w14:paraId="66ECCBBD" w14:textId="77777777" w:rsidR="00480589" w:rsidRPr="00480589" w:rsidRDefault="00480589" w:rsidP="00480589">
      <w:pPr>
        <w:jc w:val="center"/>
        <w:rPr>
          <w:b/>
          <w:bCs/>
          <w:i/>
        </w:rPr>
      </w:pPr>
      <w:r w:rsidRPr="00480589">
        <w:rPr>
          <w:b/>
          <w:bCs/>
          <w:i/>
        </w:rPr>
        <w:t>V.</w:t>
      </w:r>
    </w:p>
    <w:p w14:paraId="2550FB29" w14:textId="77777777" w:rsidR="00480589" w:rsidRPr="00480589" w:rsidRDefault="00480589" w:rsidP="00480589">
      <w:pPr>
        <w:jc w:val="center"/>
        <w:rPr>
          <w:b/>
          <w:i/>
          <w:szCs w:val="20"/>
        </w:rPr>
      </w:pPr>
      <w:r w:rsidRPr="00480589">
        <w:rPr>
          <w:b/>
          <w:i/>
          <w:szCs w:val="20"/>
        </w:rPr>
        <w:t>Závěrečná ustanovení</w:t>
      </w:r>
    </w:p>
    <w:p w14:paraId="2EC02425" w14:textId="77777777" w:rsidR="00480589" w:rsidRPr="00480589" w:rsidRDefault="00480589" w:rsidP="00480589">
      <w:pPr>
        <w:jc w:val="center"/>
        <w:rPr>
          <w:b/>
          <w:i/>
          <w:szCs w:val="20"/>
        </w:rPr>
      </w:pPr>
    </w:p>
    <w:p w14:paraId="1C376786" w14:textId="77777777" w:rsidR="00F211FF" w:rsidRPr="001F5AEA" w:rsidRDefault="00F211FF" w:rsidP="00F211FF">
      <w:pPr>
        <w:spacing w:line="276" w:lineRule="auto"/>
        <w:jc w:val="both"/>
        <w:rPr>
          <w:b/>
          <w:bCs/>
          <w:i/>
        </w:rPr>
      </w:pPr>
      <w:r w:rsidRPr="001F5AEA">
        <w:rPr>
          <w:i/>
        </w:rPr>
        <w:t>Není-li ujednáno jinak, řídí se právní vztahy smluvních stran občanským zákoníkem a dalšími právními předpisy České republiky.</w:t>
      </w:r>
    </w:p>
    <w:p w14:paraId="148B4F7B" w14:textId="77777777" w:rsidR="00F211FF" w:rsidRDefault="00F211FF" w:rsidP="00F211FF">
      <w:pPr>
        <w:spacing w:line="276" w:lineRule="auto"/>
        <w:jc w:val="both"/>
        <w:rPr>
          <w:i/>
        </w:rPr>
      </w:pPr>
    </w:p>
    <w:p w14:paraId="3F74E651" w14:textId="77777777" w:rsidR="001E2370" w:rsidRPr="00A85919" w:rsidRDefault="001E2370" w:rsidP="001E2370">
      <w:pPr>
        <w:spacing w:line="276" w:lineRule="auto"/>
        <w:jc w:val="both"/>
        <w:rPr>
          <w:b/>
          <w:bCs/>
          <w:i/>
          <w:iCs/>
        </w:rPr>
      </w:pPr>
      <w:r w:rsidRPr="00A85919">
        <w:rPr>
          <w:i/>
          <w:iCs/>
        </w:rPr>
        <w:t>Tato smlouva nabývá platnosti a účinnosti dnem jejího podpisu oběma smluvními stranami.</w:t>
      </w:r>
    </w:p>
    <w:p w14:paraId="02B499F4" w14:textId="77777777" w:rsidR="001E2370" w:rsidRPr="00A85919" w:rsidRDefault="001E2370" w:rsidP="001E2370">
      <w:pPr>
        <w:spacing w:line="276" w:lineRule="auto"/>
        <w:jc w:val="both"/>
        <w:rPr>
          <w:i/>
          <w:iCs/>
        </w:rPr>
      </w:pPr>
    </w:p>
    <w:p w14:paraId="6582E806" w14:textId="77777777" w:rsidR="001E2370" w:rsidRDefault="001E2370" w:rsidP="001E2370">
      <w:pPr>
        <w:spacing w:line="276" w:lineRule="auto"/>
        <w:jc w:val="both"/>
        <w:rPr>
          <w:i/>
          <w:iCs/>
          <w:szCs w:val="24"/>
        </w:rPr>
      </w:pPr>
      <w:r>
        <w:rPr>
          <w:bCs/>
          <w:i/>
          <w:iCs/>
          <w:szCs w:val="24"/>
        </w:rPr>
        <w:t xml:space="preserve">Směna předmětných pozemků </w:t>
      </w:r>
      <w:r w:rsidRPr="00A85919">
        <w:rPr>
          <w:bCs/>
          <w:i/>
          <w:iCs/>
          <w:szCs w:val="24"/>
        </w:rPr>
        <w:t>a u</w:t>
      </w:r>
      <w:r w:rsidRPr="00A85919">
        <w:rPr>
          <w:i/>
          <w:iCs/>
          <w:szCs w:val="24"/>
        </w:rPr>
        <w:t xml:space="preserve">zavření této smlouvy bylo schváleno na veřejném zasedání zastupitelstva Městyse Liteň usnesením č. </w:t>
      </w:r>
      <w:r w:rsidRPr="00A85919">
        <w:rPr>
          <w:i/>
          <w:iCs/>
          <w:szCs w:val="24"/>
          <w:highlight w:val="yellow"/>
        </w:rPr>
        <w:t>_________</w:t>
      </w:r>
      <w:r w:rsidRPr="00A85919">
        <w:rPr>
          <w:i/>
          <w:iCs/>
          <w:szCs w:val="24"/>
        </w:rPr>
        <w:t xml:space="preserve"> ze dne </w:t>
      </w:r>
      <w:r w:rsidRPr="00A85919">
        <w:rPr>
          <w:i/>
          <w:iCs/>
          <w:szCs w:val="24"/>
          <w:highlight w:val="yellow"/>
        </w:rPr>
        <w:t>____________</w:t>
      </w:r>
      <w:r w:rsidRPr="00A85919">
        <w:rPr>
          <w:i/>
          <w:iCs/>
          <w:szCs w:val="24"/>
        </w:rPr>
        <w:t>. Městys Liteň potvrzuje, že veškeré podmínky dle zákona o obcích byly splněny</w:t>
      </w:r>
      <w:r>
        <w:rPr>
          <w:i/>
          <w:iCs/>
          <w:szCs w:val="24"/>
        </w:rPr>
        <w:t>.</w:t>
      </w:r>
    </w:p>
    <w:p w14:paraId="6A0C2BD6" w14:textId="77777777" w:rsidR="001E2370" w:rsidRPr="001F5AEA" w:rsidRDefault="001E2370" w:rsidP="001E2370">
      <w:pPr>
        <w:spacing w:line="276" w:lineRule="auto"/>
        <w:jc w:val="both"/>
        <w:rPr>
          <w:i/>
        </w:rPr>
      </w:pPr>
    </w:p>
    <w:p w14:paraId="6FFA92AC" w14:textId="77777777" w:rsidR="00F211FF" w:rsidRPr="001F5AEA" w:rsidRDefault="00F211FF" w:rsidP="00F211FF">
      <w:pPr>
        <w:spacing w:line="276" w:lineRule="auto"/>
        <w:jc w:val="both"/>
        <w:rPr>
          <w:i/>
        </w:rPr>
      </w:pPr>
      <w:r w:rsidRPr="001F5AEA">
        <w:rPr>
          <w:i/>
        </w:rPr>
        <w:t xml:space="preserve">Smlouva je vyhotovena ve třech stejnopisech, z nichž každá ze smluvních stran obdrží ihned po podpisu smlouvy po jednom, zbylé vyhotovení určené pro řízení u katastrálního úřadu o návrhu na vklad vlastnického práva do katastru nemovitostí přebírá </w:t>
      </w:r>
      <w:r w:rsidR="001E2370">
        <w:rPr>
          <w:i/>
        </w:rPr>
        <w:t>městys Liteň</w:t>
      </w:r>
      <w:r w:rsidRPr="001F5AEA">
        <w:rPr>
          <w:i/>
        </w:rPr>
        <w:t>.</w:t>
      </w:r>
    </w:p>
    <w:p w14:paraId="7AD9B9D5" w14:textId="77777777" w:rsidR="00F211FF" w:rsidRPr="001F5AEA" w:rsidRDefault="00F211FF" w:rsidP="00F211FF">
      <w:pPr>
        <w:spacing w:line="276" w:lineRule="auto"/>
        <w:jc w:val="both"/>
        <w:rPr>
          <w:i/>
        </w:rPr>
      </w:pPr>
    </w:p>
    <w:p w14:paraId="0DBB0935" w14:textId="77777777" w:rsidR="00F211FF" w:rsidRPr="001F5AEA" w:rsidRDefault="00F211FF" w:rsidP="00F211FF">
      <w:pPr>
        <w:spacing w:line="276" w:lineRule="auto"/>
        <w:jc w:val="both"/>
        <w:rPr>
          <w:i/>
        </w:rPr>
      </w:pPr>
      <w:r w:rsidRPr="001F5AEA">
        <w:rPr>
          <w:i/>
        </w:rPr>
        <w:t>Smluvní strany si smlouvu řádně přečetly a poté ji po prohlášení, že obsah listiny je projevem jejich pravé a svobodné vůle jako správnou podepsaly.</w:t>
      </w:r>
    </w:p>
    <w:p w14:paraId="5B5CEE39" w14:textId="77777777" w:rsidR="00F211FF" w:rsidRDefault="00F211FF" w:rsidP="00F211FF">
      <w:pPr>
        <w:rPr>
          <w:i/>
        </w:rPr>
      </w:pPr>
    </w:p>
    <w:p w14:paraId="172BF4D9" w14:textId="77777777" w:rsidR="001E2370" w:rsidRPr="00A85919" w:rsidRDefault="001E2370" w:rsidP="001E2370">
      <w:pPr>
        <w:spacing w:line="276" w:lineRule="auto"/>
        <w:rPr>
          <w:i/>
          <w:iCs/>
        </w:rPr>
      </w:pPr>
      <w:r w:rsidRPr="00A85919">
        <w:rPr>
          <w:i/>
          <w:iCs/>
        </w:rPr>
        <w:t>V </w:t>
      </w:r>
      <w:proofErr w:type="spellStart"/>
      <w:r w:rsidRPr="00A85919">
        <w:rPr>
          <w:i/>
          <w:iCs/>
        </w:rPr>
        <w:t>Litni</w:t>
      </w:r>
      <w:proofErr w:type="spellEnd"/>
      <w:r w:rsidRPr="00A85919">
        <w:rPr>
          <w:i/>
          <w:iCs/>
        </w:rPr>
        <w:t xml:space="preserve"> dne ……………….</w:t>
      </w:r>
    </w:p>
    <w:p w14:paraId="0C5CF124" w14:textId="77777777" w:rsidR="001E2370" w:rsidRPr="00A85919" w:rsidRDefault="001E2370" w:rsidP="001E2370">
      <w:pPr>
        <w:spacing w:line="276" w:lineRule="auto"/>
        <w:rPr>
          <w:i/>
          <w:iCs/>
        </w:rPr>
      </w:pPr>
    </w:p>
    <w:p w14:paraId="649BB06B" w14:textId="77777777" w:rsidR="001E2370" w:rsidRPr="00A85919" w:rsidRDefault="001E2370" w:rsidP="001E2370">
      <w:pPr>
        <w:jc w:val="both"/>
        <w:rPr>
          <w:rStyle w:val="platne1"/>
          <w:i/>
          <w:iCs/>
        </w:rPr>
      </w:pPr>
    </w:p>
    <w:p w14:paraId="43CBD781" w14:textId="77777777" w:rsidR="001E2370" w:rsidRPr="00A85919" w:rsidRDefault="001E2370" w:rsidP="001E2370">
      <w:pPr>
        <w:jc w:val="both"/>
        <w:rPr>
          <w:rStyle w:val="platne1"/>
          <w:i/>
          <w:iCs/>
        </w:rPr>
      </w:pPr>
      <w:r w:rsidRPr="00A85919">
        <w:rPr>
          <w:rStyle w:val="platne1"/>
          <w:i/>
          <w:iCs/>
        </w:rPr>
        <w:t>…………………………………</w:t>
      </w:r>
      <w:r w:rsidRPr="00A85919">
        <w:rPr>
          <w:rStyle w:val="platne1"/>
          <w:i/>
          <w:iCs/>
        </w:rPr>
        <w:tab/>
      </w:r>
      <w:r w:rsidRPr="00A85919">
        <w:rPr>
          <w:rStyle w:val="platne1"/>
          <w:i/>
          <w:iCs/>
        </w:rPr>
        <w:tab/>
      </w:r>
      <w:r w:rsidRPr="00A85919">
        <w:rPr>
          <w:rStyle w:val="platne1"/>
          <w:i/>
          <w:iCs/>
        </w:rPr>
        <w:tab/>
      </w:r>
      <w:r>
        <w:rPr>
          <w:rStyle w:val="platne1"/>
          <w:i/>
          <w:iCs/>
        </w:rPr>
        <w:tab/>
      </w:r>
      <w:r w:rsidRPr="00A85919">
        <w:rPr>
          <w:rStyle w:val="platne1"/>
          <w:i/>
          <w:iCs/>
        </w:rPr>
        <w:t>……………………………………………..</w:t>
      </w:r>
    </w:p>
    <w:p w14:paraId="7E175982" w14:textId="77777777" w:rsidR="001E2370" w:rsidRPr="00A85919" w:rsidRDefault="001E2370" w:rsidP="001E2370">
      <w:pPr>
        <w:jc w:val="both"/>
        <w:rPr>
          <w:b/>
          <w:bCs/>
          <w:i/>
          <w:iCs/>
        </w:rPr>
      </w:pPr>
      <w:r w:rsidRPr="00A85919">
        <w:rPr>
          <w:rStyle w:val="platne1"/>
          <w:b/>
          <w:i/>
          <w:iCs/>
        </w:rPr>
        <w:t>Stříbrný potok, s.r.o.</w:t>
      </w:r>
      <w:r w:rsidRPr="00A85919">
        <w:rPr>
          <w:rStyle w:val="platne1"/>
          <w:b/>
          <w:i/>
          <w:iCs/>
        </w:rPr>
        <w:tab/>
      </w:r>
      <w:r w:rsidRPr="00A85919">
        <w:rPr>
          <w:rStyle w:val="platne1"/>
          <w:b/>
          <w:i/>
          <w:iCs/>
        </w:rPr>
        <w:tab/>
      </w:r>
      <w:r>
        <w:rPr>
          <w:rStyle w:val="platne1"/>
          <w:b/>
          <w:i/>
          <w:iCs/>
        </w:rPr>
        <w:tab/>
      </w:r>
      <w:r>
        <w:rPr>
          <w:rStyle w:val="platne1"/>
          <w:b/>
          <w:i/>
          <w:iCs/>
        </w:rPr>
        <w:tab/>
      </w:r>
      <w:r>
        <w:rPr>
          <w:rStyle w:val="platne1"/>
          <w:b/>
          <w:i/>
          <w:iCs/>
        </w:rPr>
        <w:tab/>
      </w:r>
      <w:r w:rsidRPr="00A85919">
        <w:rPr>
          <w:rStyle w:val="platne1"/>
          <w:b/>
          <w:i/>
          <w:iCs/>
        </w:rPr>
        <w:t>Městys Liteň</w:t>
      </w:r>
    </w:p>
    <w:p w14:paraId="60D1D4C6" w14:textId="77777777" w:rsidR="001E2370" w:rsidRPr="00A85919" w:rsidRDefault="001E2370" w:rsidP="001E2370">
      <w:pPr>
        <w:jc w:val="both"/>
        <w:rPr>
          <w:rStyle w:val="platne1"/>
          <w:i/>
          <w:iCs/>
        </w:rPr>
      </w:pPr>
      <w:r w:rsidRPr="00A85919">
        <w:rPr>
          <w:rStyle w:val="platne1"/>
          <w:i/>
          <w:iCs/>
        </w:rPr>
        <w:t xml:space="preserve">Matthew </w:t>
      </w:r>
      <w:proofErr w:type="spellStart"/>
      <w:r w:rsidRPr="00A85919">
        <w:rPr>
          <w:rStyle w:val="platne1"/>
          <w:i/>
          <w:iCs/>
        </w:rPr>
        <w:t>Vaclav</w:t>
      </w:r>
      <w:proofErr w:type="spellEnd"/>
      <w:r w:rsidRPr="00A85919">
        <w:rPr>
          <w:rStyle w:val="platne1"/>
          <w:i/>
          <w:iCs/>
        </w:rPr>
        <w:t xml:space="preserve"> </w:t>
      </w:r>
      <w:proofErr w:type="spellStart"/>
      <w:r w:rsidRPr="00A85919">
        <w:rPr>
          <w:rStyle w:val="platne1"/>
          <w:i/>
          <w:iCs/>
        </w:rPr>
        <w:t>Duras</w:t>
      </w:r>
      <w:proofErr w:type="spellEnd"/>
      <w:r w:rsidRPr="00A85919">
        <w:rPr>
          <w:rStyle w:val="platne1"/>
          <w:i/>
          <w:iCs/>
        </w:rPr>
        <w:t>, jednatel</w:t>
      </w:r>
      <w:r w:rsidRPr="00A85919">
        <w:rPr>
          <w:rStyle w:val="platne1"/>
          <w:i/>
          <w:iCs/>
        </w:rPr>
        <w:tab/>
      </w:r>
      <w:r w:rsidRPr="00A85919">
        <w:rPr>
          <w:rStyle w:val="platne1"/>
          <w:i/>
          <w:iCs/>
        </w:rPr>
        <w:tab/>
      </w:r>
      <w:r w:rsidRPr="00A85919">
        <w:rPr>
          <w:rStyle w:val="platne1"/>
          <w:i/>
          <w:iCs/>
        </w:rPr>
        <w:tab/>
        <w:t xml:space="preserve">Tomáš </w:t>
      </w:r>
      <w:proofErr w:type="spellStart"/>
      <w:r w:rsidRPr="00A85919">
        <w:rPr>
          <w:rStyle w:val="platne1"/>
          <w:i/>
          <w:iCs/>
        </w:rPr>
        <w:t>Jurajda</w:t>
      </w:r>
      <w:proofErr w:type="spellEnd"/>
      <w:r w:rsidRPr="00A85919">
        <w:rPr>
          <w:rStyle w:val="platne1"/>
          <w:i/>
          <w:iCs/>
        </w:rPr>
        <w:t>, starosta</w:t>
      </w:r>
    </w:p>
    <w:p w14:paraId="6CDC9634" w14:textId="77777777" w:rsidR="003C2003" w:rsidRPr="00503137" w:rsidRDefault="003C2003" w:rsidP="003C2003">
      <w:pPr>
        <w:tabs>
          <w:tab w:val="left" w:pos="5040"/>
        </w:tabs>
        <w:jc w:val="both"/>
        <w:rPr>
          <w:bCs/>
          <w:i/>
          <w:iCs/>
        </w:rPr>
      </w:pPr>
      <w:r w:rsidRPr="003C2003">
        <w:rPr>
          <w:bCs/>
          <w:i/>
          <w:iCs/>
        </w:rPr>
        <w:t>(úředně ověřený podpis)</w:t>
      </w:r>
      <w:r>
        <w:rPr>
          <w:bCs/>
          <w:i/>
          <w:iCs/>
        </w:rPr>
        <w:tab/>
      </w:r>
      <w:r w:rsidRPr="00503137">
        <w:rPr>
          <w:bCs/>
          <w:i/>
          <w:iCs/>
        </w:rPr>
        <w:t>(úředně ověřený podpis)</w:t>
      </w:r>
    </w:p>
    <w:p w14:paraId="657B46C5" w14:textId="77777777" w:rsidR="001E2370" w:rsidRPr="00A85919" w:rsidRDefault="001E2370" w:rsidP="001E2370">
      <w:pPr>
        <w:tabs>
          <w:tab w:val="left" w:pos="5040"/>
        </w:tabs>
        <w:jc w:val="both"/>
        <w:rPr>
          <w:i/>
          <w:iCs/>
        </w:rPr>
      </w:pPr>
    </w:p>
    <w:p w14:paraId="4556D366" w14:textId="77777777" w:rsidR="001E2370" w:rsidRPr="00A85919" w:rsidRDefault="001E2370" w:rsidP="001E2370">
      <w:pPr>
        <w:tabs>
          <w:tab w:val="left" w:pos="5040"/>
        </w:tabs>
        <w:jc w:val="both"/>
        <w:rPr>
          <w:i/>
          <w:iCs/>
        </w:rPr>
      </w:pPr>
    </w:p>
    <w:p w14:paraId="2EF8D61C" w14:textId="77777777" w:rsidR="001E2370" w:rsidRPr="00A85919" w:rsidRDefault="001E2370" w:rsidP="001E2370">
      <w:pPr>
        <w:tabs>
          <w:tab w:val="left" w:pos="5040"/>
        </w:tabs>
        <w:jc w:val="both"/>
        <w:rPr>
          <w:i/>
          <w:iCs/>
        </w:rPr>
      </w:pPr>
      <w:r w:rsidRPr="00A85919">
        <w:rPr>
          <w:i/>
          <w:iCs/>
        </w:rPr>
        <w:t>………………………………..</w:t>
      </w:r>
    </w:p>
    <w:p w14:paraId="1B3AB2C9" w14:textId="77777777" w:rsidR="001E2370" w:rsidRPr="00A85919" w:rsidRDefault="001E2370" w:rsidP="001E2370">
      <w:pPr>
        <w:tabs>
          <w:tab w:val="left" w:pos="5040"/>
        </w:tabs>
        <w:jc w:val="both"/>
        <w:rPr>
          <w:b/>
          <w:bCs/>
          <w:i/>
          <w:iCs/>
        </w:rPr>
      </w:pPr>
      <w:r w:rsidRPr="00A85919">
        <w:rPr>
          <w:b/>
          <w:bCs/>
          <w:i/>
          <w:iCs/>
        </w:rPr>
        <w:t>Stříbrný potok, s.r.o.</w:t>
      </w:r>
    </w:p>
    <w:p w14:paraId="35E98EDB" w14:textId="77777777" w:rsidR="001E2370" w:rsidRPr="00A85919" w:rsidRDefault="001E2370" w:rsidP="001E2370">
      <w:pPr>
        <w:tabs>
          <w:tab w:val="left" w:pos="5040"/>
        </w:tabs>
        <w:jc w:val="both"/>
        <w:rPr>
          <w:i/>
          <w:iCs/>
        </w:rPr>
      </w:pPr>
      <w:r w:rsidRPr="00A85919">
        <w:rPr>
          <w:i/>
          <w:iCs/>
        </w:rPr>
        <w:t xml:space="preserve">Veronika </w:t>
      </w:r>
      <w:proofErr w:type="spellStart"/>
      <w:r w:rsidRPr="00A85919">
        <w:rPr>
          <w:i/>
          <w:iCs/>
        </w:rPr>
        <w:t>Duras</w:t>
      </w:r>
      <w:proofErr w:type="spellEnd"/>
      <w:r w:rsidRPr="00A85919">
        <w:rPr>
          <w:i/>
          <w:iCs/>
        </w:rPr>
        <w:t>, jednatel</w:t>
      </w:r>
    </w:p>
    <w:p w14:paraId="5C1A261F" w14:textId="77777777" w:rsidR="003C2003" w:rsidRPr="00503137" w:rsidRDefault="003C2003" w:rsidP="003C2003">
      <w:pPr>
        <w:tabs>
          <w:tab w:val="left" w:pos="5040"/>
        </w:tabs>
        <w:jc w:val="both"/>
        <w:rPr>
          <w:bCs/>
          <w:i/>
          <w:iCs/>
        </w:rPr>
      </w:pPr>
      <w:r w:rsidRPr="00503137">
        <w:rPr>
          <w:bCs/>
          <w:i/>
          <w:iCs/>
        </w:rPr>
        <w:t>(úředně ověřený podpis)</w:t>
      </w:r>
    </w:p>
    <w:p w14:paraId="723566CC" w14:textId="77777777" w:rsidR="001E2370" w:rsidRPr="00A85919" w:rsidRDefault="001E2370" w:rsidP="001E2370">
      <w:pPr>
        <w:tabs>
          <w:tab w:val="left" w:pos="5040"/>
        </w:tabs>
        <w:jc w:val="both"/>
        <w:rPr>
          <w:i/>
          <w:iCs/>
        </w:rPr>
      </w:pPr>
    </w:p>
    <w:p w14:paraId="05B5A3C3" w14:textId="77777777" w:rsidR="001E2370" w:rsidRPr="00A85919" w:rsidRDefault="001E2370" w:rsidP="001E2370">
      <w:pPr>
        <w:tabs>
          <w:tab w:val="left" w:pos="5040"/>
        </w:tabs>
        <w:jc w:val="both"/>
        <w:rPr>
          <w:i/>
          <w:iCs/>
          <w:u w:val="single"/>
        </w:rPr>
      </w:pPr>
    </w:p>
    <w:p w14:paraId="245828DD" w14:textId="77777777" w:rsidR="001E2370" w:rsidRPr="00A85919" w:rsidRDefault="001E2370" w:rsidP="001E2370">
      <w:pPr>
        <w:tabs>
          <w:tab w:val="left" w:pos="5040"/>
        </w:tabs>
        <w:jc w:val="both"/>
        <w:rPr>
          <w:i/>
          <w:iCs/>
          <w:u w:val="single"/>
        </w:rPr>
      </w:pPr>
      <w:r w:rsidRPr="00A85919">
        <w:rPr>
          <w:i/>
          <w:iCs/>
          <w:u w:val="single"/>
        </w:rPr>
        <w:t>Doložka podle zák. č. 128/2000 Sb.</w:t>
      </w:r>
    </w:p>
    <w:p w14:paraId="65246287" w14:textId="77777777" w:rsidR="001E2370" w:rsidRPr="00A85919" w:rsidRDefault="001E2370" w:rsidP="001E2370">
      <w:pPr>
        <w:tabs>
          <w:tab w:val="left" w:pos="5040"/>
        </w:tabs>
        <w:jc w:val="both"/>
        <w:rPr>
          <w:i/>
          <w:iCs/>
        </w:rPr>
      </w:pPr>
      <w:r w:rsidRPr="00A85919">
        <w:rPr>
          <w:i/>
          <w:iCs/>
        </w:rPr>
        <w:t>K</w:t>
      </w:r>
      <w:r>
        <w:rPr>
          <w:i/>
          <w:iCs/>
        </w:rPr>
        <w:t xml:space="preserve">e směně </w:t>
      </w:r>
      <w:r w:rsidRPr="00A85919">
        <w:rPr>
          <w:i/>
          <w:iCs/>
        </w:rPr>
        <w:t>pozemk</w:t>
      </w:r>
      <w:r>
        <w:rPr>
          <w:i/>
          <w:iCs/>
        </w:rPr>
        <w:t>ů</w:t>
      </w:r>
      <w:r w:rsidRPr="00A85919">
        <w:rPr>
          <w:i/>
          <w:iCs/>
        </w:rPr>
        <w:t xml:space="preserve"> </w:t>
      </w:r>
      <w:proofErr w:type="spellStart"/>
      <w:r w:rsidRPr="00A85919">
        <w:rPr>
          <w:i/>
          <w:iCs/>
        </w:rPr>
        <w:t>parc</w:t>
      </w:r>
      <w:proofErr w:type="spellEnd"/>
      <w:r w:rsidRPr="00A85919">
        <w:rPr>
          <w:i/>
          <w:iCs/>
        </w:rPr>
        <w:t xml:space="preserve">. č. </w:t>
      </w:r>
      <w:r>
        <w:rPr>
          <w:i/>
          <w:iCs/>
        </w:rPr>
        <w:t xml:space="preserve">__________ a </w:t>
      </w:r>
      <w:proofErr w:type="spellStart"/>
      <w:r>
        <w:rPr>
          <w:i/>
          <w:iCs/>
        </w:rPr>
        <w:t>parc</w:t>
      </w:r>
      <w:proofErr w:type="spellEnd"/>
      <w:r>
        <w:rPr>
          <w:i/>
          <w:iCs/>
        </w:rPr>
        <w:t>. č. _________</w:t>
      </w:r>
      <w:r w:rsidRPr="00A85919">
        <w:rPr>
          <w:i/>
          <w:iCs/>
        </w:rPr>
        <w:t xml:space="preserve"> v </w:t>
      </w:r>
      <w:proofErr w:type="spellStart"/>
      <w:r w:rsidRPr="00A85919">
        <w:rPr>
          <w:i/>
          <w:iCs/>
        </w:rPr>
        <w:t>k.ú</w:t>
      </w:r>
      <w:proofErr w:type="spellEnd"/>
      <w:r w:rsidRPr="00A85919">
        <w:rPr>
          <w:i/>
          <w:iCs/>
        </w:rPr>
        <w:t>. Liteň udělilo souhlas a uzavření této smlouvy schválilo Zastupitelstvo městyse Liteň svým usnesením č. _________, přijatým na veřejném zasedání zastupitelstva dne ……………… Tím byly splněny zákonné podmínky pro platnost smlouvy podle zákona č. 128/2000 Sb.</w:t>
      </w:r>
      <w:r>
        <w:rPr>
          <w:i/>
          <w:iCs/>
        </w:rPr>
        <w:t>, o obcích, ve znění pozdějších předpisů.</w:t>
      </w:r>
    </w:p>
    <w:p w14:paraId="3FE4B062" w14:textId="77777777" w:rsidR="001E2370" w:rsidRPr="00A85919" w:rsidRDefault="001E2370" w:rsidP="001E2370">
      <w:pPr>
        <w:rPr>
          <w:i/>
          <w:iCs/>
        </w:rPr>
      </w:pPr>
    </w:p>
    <w:p w14:paraId="434F6330" w14:textId="77777777" w:rsidR="001E2370" w:rsidRPr="00A85919" w:rsidRDefault="001E2370" w:rsidP="001E2370">
      <w:pPr>
        <w:rPr>
          <w:i/>
          <w:iCs/>
        </w:rPr>
      </w:pPr>
    </w:p>
    <w:p w14:paraId="579CFC22" w14:textId="77777777" w:rsidR="001E2370" w:rsidRPr="00A85919" w:rsidRDefault="001E2370" w:rsidP="001E2370">
      <w:pPr>
        <w:rPr>
          <w:i/>
          <w:iCs/>
        </w:rPr>
      </w:pPr>
      <w:r w:rsidRPr="00A85919">
        <w:rPr>
          <w:i/>
          <w:iCs/>
        </w:rPr>
        <w:tab/>
      </w:r>
      <w:r w:rsidRPr="00A85919">
        <w:rPr>
          <w:i/>
          <w:iCs/>
        </w:rPr>
        <w:tab/>
      </w:r>
      <w:r w:rsidRPr="00A85919">
        <w:rPr>
          <w:i/>
          <w:iCs/>
        </w:rPr>
        <w:tab/>
      </w:r>
      <w:r w:rsidRPr="00A85919">
        <w:rPr>
          <w:i/>
          <w:iCs/>
        </w:rPr>
        <w:tab/>
      </w:r>
      <w:r w:rsidRPr="00A85919">
        <w:rPr>
          <w:i/>
          <w:iCs/>
        </w:rPr>
        <w:tab/>
      </w:r>
      <w:r w:rsidRPr="00A85919">
        <w:rPr>
          <w:i/>
          <w:iCs/>
        </w:rPr>
        <w:tab/>
      </w:r>
      <w:r w:rsidRPr="00A85919">
        <w:rPr>
          <w:i/>
          <w:iCs/>
        </w:rPr>
        <w:tab/>
        <w:t>…………………………………………</w:t>
      </w:r>
    </w:p>
    <w:p w14:paraId="3C817A12" w14:textId="77777777" w:rsidR="001E2370" w:rsidRPr="00A85919" w:rsidRDefault="001E2370" w:rsidP="001E2370">
      <w:pPr>
        <w:rPr>
          <w:i/>
          <w:iCs/>
        </w:rPr>
      </w:pPr>
      <w:r w:rsidRPr="00A85919">
        <w:rPr>
          <w:i/>
          <w:iCs/>
        </w:rPr>
        <w:tab/>
      </w:r>
      <w:r w:rsidRPr="00A85919">
        <w:rPr>
          <w:i/>
          <w:iCs/>
        </w:rPr>
        <w:tab/>
      </w:r>
      <w:r w:rsidRPr="00A85919">
        <w:rPr>
          <w:i/>
          <w:iCs/>
        </w:rPr>
        <w:tab/>
      </w:r>
      <w:r w:rsidRPr="00A85919">
        <w:rPr>
          <w:i/>
          <w:iCs/>
        </w:rPr>
        <w:tab/>
      </w:r>
      <w:r w:rsidRPr="00A85919">
        <w:rPr>
          <w:i/>
          <w:iCs/>
        </w:rPr>
        <w:tab/>
      </w:r>
      <w:r w:rsidRPr="00A85919">
        <w:rPr>
          <w:i/>
          <w:iCs/>
        </w:rPr>
        <w:tab/>
      </w:r>
      <w:r w:rsidRPr="00A85919">
        <w:rPr>
          <w:i/>
          <w:iCs/>
        </w:rPr>
        <w:tab/>
        <w:t>Městys Liteň</w:t>
      </w:r>
    </w:p>
    <w:p w14:paraId="4E34D696" w14:textId="77777777" w:rsidR="001E2370" w:rsidRPr="00A85919" w:rsidRDefault="001E2370" w:rsidP="001E2370">
      <w:pPr>
        <w:rPr>
          <w:i/>
          <w:iCs/>
        </w:rPr>
      </w:pPr>
      <w:r w:rsidRPr="00A85919">
        <w:rPr>
          <w:i/>
          <w:iCs/>
        </w:rPr>
        <w:tab/>
      </w:r>
      <w:r w:rsidRPr="00A85919">
        <w:rPr>
          <w:i/>
          <w:iCs/>
        </w:rPr>
        <w:tab/>
      </w:r>
      <w:r w:rsidRPr="00A85919">
        <w:rPr>
          <w:i/>
          <w:iCs/>
        </w:rPr>
        <w:tab/>
      </w:r>
      <w:r w:rsidRPr="00A85919">
        <w:rPr>
          <w:i/>
          <w:iCs/>
        </w:rPr>
        <w:tab/>
      </w:r>
      <w:r w:rsidRPr="00A85919">
        <w:rPr>
          <w:i/>
          <w:iCs/>
        </w:rPr>
        <w:tab/>
      </w:r>
      <w:r w:rsidRPr="00A85919">
        <w:rPr>
          <w:i/>
          <w:iCs/>
        </w:rPr>
        <w:tab/>
      </w:r>
      <w:r w:rsidRPr="00A85919">
        <w:rPr>
          <w:i/>
          <w:iCs/>
        </w:rPr>
        <w:tab/>
        <w:t xml:space="preserve">Tomáš </w:t>
      </w:r>
      <w:proofErr w:type="spellStart"/>
      <w:r w:rsidRPr="00A85919">
        <w:rPr>
          <w:i/>
          <w:iCs/>
        </w:rPr>
        <w:t>Jurajda</w:t>
      </w:r>
      <w:proofErr w:type="spellEnd"/>
      <w:r w:rsidRPr="00A85919">
        <w:rPr>
          <w:i/>
          <w:iCs/>
        </w:rPr>
        <w:t>, starosta</w:t>
      </w:r>
    </w:p>
    <w:p w14:paraId="5C190E5C" w14:textId="77777777" w:rsidR="004573F9" w:rsidRDefault="004573F9" w:rsidP="001F5AEA">
      <w:pPr>
        <w:jc w:val="center"/>
        <w:rPr>
          <w:i/>
        </w:rPr>
      </w:pPr>
    </w:p>
    <w:p w14:paraId="4848BF68" w14:textId="77777777" w:rsidR="001F5AEA" w:rsidRDefault="001F5AEA" w:rsidP="001F5AEA">
      <w:pPr>
        <w:jc w:val="center"/>
        <w:rPr>
          <w:i/>
        </w:rPr>
      </w:pPr>
      <w:r>
        <w:rPr>
          <w:i/>
        </w:rPr>
        <w:t>**************</w:t>
      </w:r>
    </w:p>
    <w:p w14:paraId="29E3C669" w14:textId="77777777" w:rsidR="001F5AEA" w:rsidRPr="001F5AEA" w:rsidRDefault="001F5AEA" w:rsidP="001F5AEA">
      <w:pPr>
        <w:jc w:val="center"/>
        <w:rPr>
          <w:i/>
        </w:rPr>
      </w:pPr>
      <w:r>
        <w:rPr>
          <w:i/>
        </w:rPr>
        <w:lastRenderedPageBreak/>
        <w:t>Konec přílohy</w:t>
      </w:r>
    </w:p>
    <w:sectPr w:rsidR="001F5AEA" w:rsidRPr="001F5AEA" w:rsidSect="003059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45C56" w14:textId="77777777" w:rsidR="00182C2A" w:rsidRDefault="00182C2A">
      <w:r>
        <w:separator/>
      </w:r>
    </w:p>
  </w:endnote>
  <w:endnote w:type="continuationSeparator" w:id="0">
    <w:p w14:paraId="019A166A" w14:textId="77777777" w:rsidR="00182C2A" w:rsidRDefault="0018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78A8" w14:textId="77777777" w:rsidR="00182C2A" w:rsidRDefault="00182C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1299E" w14:textId="77777777" w:rsidR="00182C2A" w:rsidRDefault="00182C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4C326" w14:textId="77777777" w:rsidR="00182C2A" w:rsidRDefault="00182C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CD87F" w14:textId="77777777" w:rsidR="00182C2A" w:rsidRDefault="00182C2A">
      <w:r>
        <w:separator/>
      </w:r>
    </w:p>
  </w:footnote>
  <w:footnote w:type="continuationSeparator" w:id="0">
    <w:p w14:paraId="74417719" w14:textId="77777777" w:rsidR="00182C2A" w:rsidRDefault="0018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03C6D" w14:textId="77777777" w:rsidR="00182C2A" w:rsidRDefault="00182C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392E" w14:textId="77777777" w:rsidR="00182C2A" w:rsidRDefault="00182C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95926" w14:textId="77777777" w:rsidR="00182C2A" w:rsidRDefault="00182C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0AB"/>
    <w:multiLevelType w:val="hybridMultilevel"/>
    <w:tmpl w:val="876E0746"/>
    <w:lvl w:ilvl="0" w:tplc="80C6BE4E">
      <w:start w:val="1"/>
      <w:numFmt w:val="decimal"/>
      <w:lvlText w:val="3.%1."/>
      <w:lvlJc w:val="left"/>
      <w:pPr>
        <w:tabs>
          <w:tab w:val="num" w:pos="567"/>
        </w:tabs>
        <w:ind w:left="567" w:hanging="567"/>
      </w:pPr>
      <w:rPr>
        <w:rFonts w:cs="Times New Roman" w:hint="default"/>
        <w:b w:val="0"/>
        <w:b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BE37BE"/>
    <w:multiLevelType w:val="hybridMultilevel"/>
    <w:tmpl w:val="42C4B686"/>
    <w:lvl w:ilvl="0" w:tplc="19008240">
      <w:start w:val="1"/>
      <w:numFmt w:val="bullet"/>
      <w:lvlText w:val=""/>
      <w:lvlJc w:val="left"/>
      <w:pPr>
        <w:tabs>
          <w:tab w:val="num" w:pos="1080"/>
        </w:tabs>
        <w:ind w:left="1080" w:hanging="360"/>
      </w:pPr>
      <w:rPr>
        <w:rFonts w:ascii="Symbol" w:hAnsi="Symbol" w:hint="default"/>
        <w:color w:val="auto"/>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3D64D0"/>
    <w:multiLevelType w:val="multilevel"/>
    <w:tmpl w:val="7FB814E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D31944"/>
    <w:multiLevelType w:val="multilevel"/>
    <w:tmpl w:val="9EE8BED8"/>
    <w:lvl w:ilvl="0">
      <w:start w:val="1"/>
      <w:numFmt w:val="decimal"/>
      <w:lvlText w:val="2.%1."/>
      <w:lvlJc w:val="left"/>
      <w:pPr>
        <w:tabs>
          <w:tab w:val="num" w:pos="607"/>
        </w:tabs>
        <w:ind w:left="607"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0E2634"/>
    <w:multiLevelType w:val="hybridMultilevel"/>
    <w:tmpl w:val="08CCD304"/>
    <w:name w:val="WW8Num13222222223222222"/>
    <w:lvl w:ilvl="0" w:tplc="F5C07C2E">
      <w:start w:val="1"/>
      <w:numFmt w:val="decimal"/>
      <w:lvlText w:val="5.%1."/>
      <w:lvlJc w:val="left"/>
      <w:pPr>
        <w:tabs>
          <w:tab w:val="num" w:pos="567"/>
        </w:tabs>
        <w:ind w:left="567" w:hanging="567"/>
      </w:pPr>
      <w:rPr>
        <w:rFonts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3473252"/>
    <w:multiLevelType w:val="hybridMultilevel"/>
    <w:tmpl w:val="BD1ED9A4"/>
    <w:name w:val="WW8Num1322222222322222"/>
    <w:lvl w:ilvl="0" w:tplc="7936B262">
      <w:start w:val="1"/>
      <w:numFmt w:val="decimal"/>
      <w:lvlText w:val="4.%1."/>
      <w:lvlJc w:val="left"/>
      <w:pPr>
        <w:tabs>
          <w:tab w:val="num" w:pos="567"/>
        </w:tabs>
        <w:ind w:left="567" w:hanging="567"/>
      </w:pPr>
      <w:rPr>
        <w:rFonts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80FA6"/>
    <w:multiLevelType w:val="multilevel"/>
    <w:tmpl w:val="B6D466A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B4F4C80"/>
    <w:multiLevelType w:val="hybridMultilevel"/>
    <w:tmpl w:val="23B0660E"/>
    <w:lvl w:ilvl="0" w:tplc="FF94582C">
      <w:start w:val="1"/>
      <w:numFmt w:val="decimal"/>
      <w:lvlText w:val="6.%1."/>
      <w:lvlJc w:val="left"/>
      <w:pPr>
        <w:tabs>
          <w:tab w:val="num" w:pos="604"/>
        </w:tabs>
        <w:ind w:left="604" w:hanging="60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E8F5FCC"/>
    <w:multiLevelType w:val="hybridMultilevel"/>
    <w:tmpl w:val="043CDA30"/>
    <w:name w:val="WW8Num132222222232222222"/>
    <w:lvl w:ilvl="0" w:tplc="053AC3F0">
      <w:start w:val="1"/>
      <w:numFmt w:val="decimal"/>
      <w:lvlText w:val="6.%1"/>
      <w:lvlJc w:val="right"/>
      <w:pPr>
        <w:tabs>
          <w:tab w:val="num" w:pos="567"/>
        </w:tabs>
        <w:ind w:left="567" w:hanging="567"/>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1D14EF5"/>
    <w:multiLevelType w:val="hybridMultilevel"/>
    <w:tmpl w:val="CF1CF77A"/>
    <w:lvl w:ilvl="0" w:tplc="AC944658">
      <w:start w:val="1"/>
      <w:numFmt w:val="decimal"/>
      <w:lvlText w:val="2.%1."/>
      <w:lvlJc w:val="left"/>
      <w:pPr>
        <w:tabs>
          <w:tab w:val="num" w:pos="567"/>
        </w:tabs>
        <w:ind w:left="567" w:hanging="567"/>
      </w:pPr>
      <w:rPr>
        <w:rFonts w:ascii="Times New Roman" w:hAnsi="Times New Roman" w:cs="Times New Roman" w:hint="default"/>
        <w:b w:val="0"/>
        <w:b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361E98"/>
    <w:multiLevelType w:val="hybridMultilevel"/>
    <w:tmpl w:val="E1203AA4"/>
    <w:lvl w:ilvl="0" w:tplc="DDD26F7C">
      <w:start w:val="1"/>
      <w:numFmt w:val="decimal"/>
      <w:lvlText w:val="4.%1."/>
      <w:lvlJc w:val="left"/>
      <w:pPr>
        <w:tabs>
          <w:tab w:val="num" w:pos="607"/>
        </w:tabs>
        <w:ind w:left="607" w:hanging="60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D9E18EC"/>
    <w:multiLevelType w:val="multilevel"/>
    <w:tmpl w:val="13B41D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7"/>
        </w:tabs>
        <w:ind w:left="607" w:hanging="60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5470A13"/>
    <w:multiLevelType w:val="hybridMultilevel"/>
    <w:tmpl w:val="6526DEF0"/>
    <w:lvl w:ilvl="0" w:tplc="D8E2055C">
      <w:start w:val="1"/>
      <w:numFmt w:val="decimal"/>
      <w:lvlText w:val="5.%1."/>
      <w:lvlJc w:val="left"/>
      <w:pPr>
        <w:tabs>
          <w:tab w:val="num" w:pos="604"/>
        </w:tabs>
        <w:ind w:left="604" w:hanging="60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5C43A20"/>
    <w:multiLevelType w:val="hybridMultilevel"/>
    <w:tmpl w:val="59801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382D2F"/>
    <w:multiLevelType w:val="hybridMultilevel"/>
    <w:tmpl w:val="3F7491E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BD135F8"/>
    <w:multiLevelType w:val="hybridMultilevel"/>
    <w:tmpl w:val="4D844ED2"/>
    <w:lvl w:ilvl="0" w:tplc="05AE650C">
      <w:start w:val="1"/>
      <w:numFmt w:val="decimal"/>
      <w:lvlText w:val="2.%1."/>
      <w:lvlJc w:val="left"/>
      <w:pPr>
        <w:tabs>
          <w:tab w:val="num" w:pos="607"/>
        </w:tabs>
        <w:ind w:left="607" w:hanging="60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62D308A5"/>
    <w:multiLevelType w:val="multilevel"/>
    <w:tmpl w:val="B35089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1260"/>
        </w:tabs>
        <w:ind w:left="1260" w:hanging="360"/>
      </w:pPr>
      <w:rPr>
        <w:rFonts w:ascii="Times New Roman" w:hAnsi="Times New Roman" w:cs="Times New Roman" w:hint="default"/>
        <w:b w:val="0"/>
        <w:bCs w:val="0"/>
        <w:i/>
        <w:iCs/>
        <w:sz w:val="24"/>
        <w:szCs w:val="24"/>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65053378"/>
    <w:multiLevelType w:val="hybridMultilevel"/>
    <w:tmpl w:val="D8024E54"/>
    <w:lvl w:ilvl="0" w:tplc="56080B76">
      <w:start w:val="1"/>
      <w:numFmt w:val="decimal"/>
      <w:lvlText w:val="2.%1."/>
      <w:lvlJc w:val="left"/>
      <w:pPr>
        <w:tabs>
          <w:tab w:val="num" w:pos="607"/>
        </w:tabs>
        <w:ind w:left="607" w:hanging="60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68CA51DA"/>
    <w:multiLevelType w:val="hybridMultilevel"/>
    <w:tmpl w:val="D66ECCB2"/>
    <w:lvl w:ilvl="0" w:tplc="0018ED9A">
      <w:start w:val="1"/>
      <w:numFmt w:val="decimal"/>
      <w:lvlText w:val="3.%1."/>
      <w:lvlJc w:val="left"/>
      <w:pPr>
        <w:tabs>
          <w:tab w:val="num" w:pos="607"/>
        </w:tabs>
        <w:ind w:left="607" w:hanging="607"/>
      </w:pPr>
      <w:rPr>
        <w:rFonts w:hint="default"/>
      </w:rPr>
    </w:lvl>
    <w:lvl w:ilvl="1" w:tplc="1AEA07EE">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E90609D"/>
    <w:multiLevelType w:val="hybridMultilevel"/>
    <w:tmpl w:val="DDA0022C"/>
    <w:name w:val="WW8Num13222222223222222222"/>
    <w:lvl w:ilvl="0" w:tplc="73C25B26">
      <w:start w:val="1"/>
      <w:numFmt w:val="decimal"/>
      <w:lvlText w:val="7.%1"/>
      <w:lvlJc w:val="right"/>
      <w:pPr>
        <w:tabs>
          <w:tab w:val="num" w:pos="567"/>
        </w:tabs>
        <w:ind w:left="567" w:hanging="567"/>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705443734">
    <w:abstractNumId w:val="11"/>
  </w:num>
  <w:num w:numId="2" w16cid:durableId="1036124515">
    <w:abstractNumId w:val="15"/>
  </w:num>
  <w:num w:numId="3" w16cid:durableId="711686429">
    <w:abstractNumId w:val="16"/>
  </w:num>
  <w:num w:numId="4" w16cid:durableId="1287854579">
    <w:abstractNumId w:val="17"/>
  </w:num>
  <w:num w:numId="5" w16cid:durableId="1902251838">
    <w:abstractNumId w:val="18"/>
  </w:num>
  <w:num w:numId="6" w16cid:durableId="1430932114">
    <w:abstractNumId w:val="10"/>
  </w:num>
  <w:num w:numId="7" w16cid:durableId="692344734">
    <w:abstractNumId w:val="12"/>
  </w:num>
  <w:num w:numId="8" w16cid:durableId="1504081945">
    <w:abstractNumId w:val="7"/>
  </w:num>
  <w:num w:numId="9" w16cid:durableId="697194265">
    <w:abstractNumId w:val="3"/>
  </w:num>
  <w:num w:numId="10" w16cid:durableId="1855458672">
    <w:abstractNumId w:val="6"/>
  </w:num>
  <w:num w:numId="11" w16cid:durableId="725185309">
    <w:abstractNumId w:val="13"/>
  </w:num>
  <w:num w:numId="12" w16cid:durableId="264534902">
    <w:abstractNumId w:val="2"/>
  </w:num>
  <w:num w:numId="13" w16cid:durableId="779569913">
    <w:abstractNumId w:val="9"/>
  </w:num>
  <w:num w:numId="14" w16cid:durableId="529027925">
    <w:abstractNumId w:val="0"/>
  </w:num>
  <w:num w:numId="15" w16cid:durableId="2036998069">
    <w:abstractNumId w:val="5"/>
  </w:num>
  <w:num w:numId="16" w16cid:durableId="1014572050">
    <w:abstractNumId w:val="1"/>
  </w:num>
  <w:num w:numId="17" w16cid:durableId="131362514">
    <w:abstractNumId w:val="4"/>
  </w:num>
  <w:num w:numId="18" w16cid:durableId="1030492131">
    <w:abstractNumId w:val="8"/>
  </w:num>
  <w:num w:numId="19" w16cid:durableId="2084716188">
    <w:abstractNumId w:val="19"/>
  </w:num>
  <w:num w:numId="20" w16cid:durableId="20692589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oNotTrackMoves/>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31CB7"/>
    <w:rsid w:val="000106E0"/>
    <w:rsid w:val="000454DA"/>
    <w:rsid w:val="00085A73"/>
    <w:rsid w:val="000B5190"/>
    <w:rsid w:val="000C14AF"/>
    <w:rsid w:val="000C620B"/>
    <w:rsid w:val="000E2DAA"/>
    <w:rsid w:val="000F1816"/>
    <w:rsid w:val="001002BA"/>
    <w:rsid w:val="00133CEE"/>
    <w:rsid w:val="0014007B"/>
    <w:rsid w:val="00151C91"/>
    <w:rsid w:val="0017232E"/>
    <w:rsid w:val="0017597D"/>
    <w:rsid w:val="00182C2A"/>
    <w:rsid w:val="00190D60"/>
    <w:rsid w:val="001A50B5"/>
    <w:rsid w:val="001C03DE"/>
    <w:rsid w:val="001D2D2E"/>
    <w:rsid w:val="001D3D01"/>
    <w:rsid w:val="001E2370"/>
    <w:rsid w:val="001F5AEA"/>
    <w:rsid w:val="00201B93"/>
    <w:rsid w:val="002271A5"/>
    <w:rsid w:val="00256C1D"/>
    <w:rsid w:val="002606C5"/>
    <w:rsid w:val="002B6C19"/>
    <w:rsid w:val="002F4A0B"/>
    <w:rsid w:val="003058FC"/>
    <w:rsid w:val="003059BB"/>
    <w:rsid w:val="00315D77"/>
    <w:rsid w:val="00320747"/>
    <w:rsid w:val="00335EDD"/>
    <w:rsid w:val="003525A8"/>
    <w:rsid w:val="00353C43"/>
    <w:rsid w:val="003843CB"/>
    <w:rsid w:val="00391802"/>
    <w:rsid w:val="003946F6"/>
    <w:rsid w:val="003C2003"/>
    <w:rsid w:val="003C2BFF"/>
    <w:rsid w:val="003C4F6C"/>
    <w:rsid w:val="004008D3"/>
    <w:rsid w:val="00406D7C"/>
    <w:rsid w:val="00410CD5"/>
    <w:rsid w:val="00434E49"/>
    <w:rsid w:val="00436355"/>
    <w:rsid w:val="00443F93"/>
    <w:rsid w:val="00445080"/>
    <w:rsid w:val="0044639E"/>
    <w:rsid w:val="004573F9"/>
    <w:rsid w:val="00480589"/>
    <w:rsid w:val="00491CAA"/>
    <w:rsid w:val="0049200B"/>
    <w:rsid w:val="004B0021"/>
    <w:rsid w:val="004C0007"/>
    <w:rsid w:val="004C10CD"/>
    <w:rsid w:val="004C65E9"/>
    <w:rsid w:val="004C772E"/>
    <w:rsid w:val="004E6A3D"/>
    <w:rsid w:val="004F4F63"/>
    <w:rsid w:val="005224E6"/>
    <w:rsid w:val="005254D9"/>
    <w:rsid w:val="0054388D"/>
    <w:rsid w:val="00583814"/>
    <w:rsid w:val="005910F4"/>
    <w:rsid w:val="00597AB4"/>
    <w:rsid w:val="005D1ED1"/>
    <w:rsid w:val="005E51EC"/>
    <w:rsid w:val="005E5C6A"/>
    <w:rsid w:val="006154D1"/>
    <w:rsid w:val="00651D38"/>
    <w:rsid w:val="00681DD5"/>
    <w:rsid w:val="00696AF9"/>
    <w:rsid w:val="006A0DFD"/>
    <w:rsid w:val="006C4059"/>
    <w:rsid w:val="006C6865"/>
    <w:rsid w:val="006F3FDE"/>
    <w:rsid w:val="0070261C"/>
    <w:rsid w:val="00735EAB"/>
    <w:rsid w:val="00743ACC"/>
    <w:rsid w:val="00744460"/>
    <w:rsid w:val="007548FD"/>
    <w:rsid w:val="007A6E97"/>
    <w:rsid w:val="007C0C9C"/>
    <w:rsid w:val="007D2C3D"/>
    <w:rsid w:val="007E752F"/>
    <w:rsid w:val="008053DD"/>
    <w:rsid w:val="008074F7"/>
    <w:rsid w:val="00831CB7"/>
    <w:rsid w:val="008858A4"/>
    <w:rsid w:val="008A7F6A"/>
    <w:rsid w:val="008B28B1"/>
    <w:rsid w:val="008C1796"/>
    <w:rsid w:val="008C4C0C"/>
    <w:rsid w:val="008E4807"/>
    <w:rsid w:val="00923801"/>
    <w:rsid w:val="00930B00"/>
    <w:rsid w:val="00937BD3"/>
    <w:rsid w:val="0094519B"/>
    <w:rsid w:val="00946362"/>
    <w:rsid w:val="009576DC"/>
    <w:rsid w:val="00977552"/>
    <w:rsid w:val="00977DC7"/>
    <w:rsid w:val="00990412"/>
    <w:rsid w:val="009B07A7"/>
    <w:rsid w:val="009C1199"/>
    <w:rsid w:val="009C429C"/>
    <w:rsid w:val="009C71A3"/>
    <w:rsid w:val="009E1382"/>
    <w:rsid w:val="009F12D1"/>
    <w:rsid w:val="00A133B2"/>
    <w:rsid w:val="00A435CD"/>
    <w:rsid w:val="00A54D73"/>
    <w:rsid w:val="00A638F2"/>
    <w:rsid w:val="00A66DC6"/>
    <w:rsid w:val="00A74D88"/>
    <w:rsid w:val="00AC0F6A"/>
    <w:rsid w:val="00AE036B"/>
    <w:rsid w:val="00AE70A4"/>
    <w:rsid w:val="00B0059D"/>
    <w:rsid w:val="00B11886"/>
    <w:rsid w:val="00B43924"/>
    <w:rsid w:val="00B563FD"/>
    <w:rsid w:val="00B632D9"/>
    <w:rsid w:val="00B66BE9"/>
    <w:rsid w:val="00B67BB0"/>
    <w:rsid w:val="00B74EF5"/>
    <w:rsid w:val="00B86A67"/>
    <w:rsid w:val="00BA0271"/>
    <w:rsid w:val="00BA33FE"/>
    <w:rsid w:val="00BC3F84"/>
    <w:rsid w:val="00BE7EB4"/>
    <w:rsid w:val="00BF773C"/>
    <w:rsid w:val="00C05759"/>
    <w:rsid w:val="00C1175B"/>
    <w:rsid w:val="00C12A47"/>
    <w:rsid w:val="00C2233F"/>
    <w:rsid w:val="00C27F6E"/>
    <w:rsid w:val="00C640C1"/>
    <w:rsid w:val="00C6701F"/>
    <w:rsid w:val="00C82356"/>
    <w:rsid w:val="00CB1BC6"/>
    <w:rsid w:val="00CD44BD"/>
    <w:rsid w:val="00CD718F"/>
    <w:rsid w:val="00CF256B"/>
    <w:rsid w:val="00D00E78"/>
    <w:rsid w:val="00D0285A"/>
    <w:rsid w:val="00D02E1B"/>
    <w:rsid w:val="00D0451F"/>
    <w:rsid w:val="00D22157"/>
    <w:rsid w:val="00D405E9"/>
    <w:rsid w:val="00D51E2F"/>
    <w:rsid w:val="00D5537B"/>
    <w:rsid w:val="00D705B7"/>
    <w:rsid w:val="00DC2ECF"/>
    <w:rsid w:val="00DD5A8D"/>
    <w:rsid w:val="00DD623E"/>
    <w:rsid w:val="00E22A95"/>
    <w:rsid w:val="00E22E01"/>
    <w:rsid w:val="00E26347"/>
    <w:rsid w:val="00E26872"/>
    <w:rsid w:val="00E3014A"/>
    <w:rsid w:val="00E32E66"/>
    <w:rsid w:val="00E40F88"/>
    <w:rsid w:val="00E61F86"/>
    <w:rsid w:val="00E66491"/>
    <w:rsid w:val="00E77DAA"/>
    <w:rsid w:val="00E901A4"/>
    <w:rsid w:val="00E905A0"/>
    <w:rsid w:val="00E95C00"/>
    <w:rsid w:val="00E978BD"/>
    <w:rsid w:val="00ED1A2A"/>
    <w:rsid w:val="00F0701A"/>
    <w:rsid w:val="00F211FF"/>
    <w:rsid w:val="00F2267A"/>
    <w:rsid w:val="00F4392D"/>
    <w:rsid w:val="00F61E83"/>
    <w:rsid w:val="00F666AC"/>
    <w:rsid w:val="00F75E23"/>
    <w:rsid w:val="00F764F4"/>
    <w:rsid w:val="00FA6C49"/>
    <w:rsid w:val="00FB016A"/>
    <w:rsid w:val="00FB5ADD"/>
    <w:rsid w:val="00FC6BCF"/>
    <w:rsid w:val="00FF4544"/>
    <w:rsid w:val="00FF5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83F2658"/>
  <w15:docId w15:val="{CBD77DB4-641C-403E-8160-BA619BFD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1EC"/>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31CB7"/>
    <w:pPr>
      <w:tabs>
        <w:tab w:val="center" w:pos="4536"/>
        <w:tab w:val="right" w:pos="9072"/>
      </w:tabs>
    </w:pPr>
  </w:style>
  <w:style w:type="character" w:customStyle="1" w:styleId="ZhlavChar">
    <w:name w:val="Záhlaví Char"/>
    <w:basedOn w:val="Standardnpsmoodstavce"/>
    <w:link w:val="Zhlav"/>
    <w:uiPriority w:val="99"/>
    <w:semiHidden/>
    <w:rsid w:val="003059BB"/>
  </w:style>
  <w:style w:type="paragraph" w:styleId="Zpat">
    <w:name w:val="footer"/>
    <w:basedOn w:val="Normln"/>
    <w:link w:val="ZpatChar"/>
    <w:uiPriority w:val="99"/>
    <w:rsid w:val="00831CB7"/>
    <w:pPr>
      <w:tabs>
        <w:tab w:val="center" w:pos="4536"/>
        <w:tab w:val="right" w:pos="9072"/>
      </w:tabs>
    </w:pPr>
  </w:style>
  <w:style w:type="character" w:customStyle="1" w:styleId="ZpatChar">
    <w:name w:val="Zápatí Char"/>
    <w:basedOn w:val="Standardnpsmoodstavce"/>
    <w:link w:val="Zpat"/>
    <w:uiPriority w:val="99"/>
    <w:semiHidden/>
    <w:rsid w:val="003059BB"/>
  </w:style>
  <w:style w:type="paragraph" w:styleId="Zkladntext">
    <w:name w:val="Body Text"/>
    <w:basedOn w:val="Normln"/>
    <w:link w:val="ZkladntextChar"/>
    <w:uiPriority w:val="99"/>
    <w:rsid w:val="00AE70A4"/>
    <w:pPr>
      <w:overflowPunct w:val="0"/>
      <w:autoSpaceDE w:val="0"/>
      <w:autoSpaceDN w:val="0"/>
      <w:adjustRightInd w:val="0"/>
      <w:textAlignment w:val="baseline"/>
    </w:pPr>
    <w:rPr>
      <w:sz w:val="24"/>
      <w:szCs w:val="24"/>
      <w:lang w:eastAsia="en-US"/>
    </w:rPr>
  </w:style>
  <w:style w:type="character" w:customStyle="1" w:styleId="ZkladntextChar">
    <w:name w:val="Základní text Char"/>
    <w:basedOn w:val="Standardnpsmoodstavce"/>
    <w:link w:val="Zkladntext"/>
    <w:uiPriority w:val="99"/>
    <w:semiHidden/>
    <w:rsid w:val="003059BB"/>
  </w:style>
  <w:style w:type="paragraph" w:styleId="Textbubliny">
    <w:name w:val="Balloon Text"/>
    <w:basedOn w:val="Normln"/>
    <w:link w:val="TextbublinyChar"/>
    <w:uiPriority w:val="99"/>
    <w:semiHidden/>
    <w:rsid w:val="008074F7"/>
    <w:rPr>
      <w:rFonts w:ascii="Tahoma" w:hAnsi="Tahoma" w:cs="Tahoma"/>
      <w:sz w:val="16"/>
      <w:szCs w:val="16"/>
    </w:rPr>
  </w:style>
  <w:style w:type="character" w:customStyle="1" w:styleId="TextbublinyChar">
    <w:name w:val="Text bubliny Char"/>
    <w:basedOn w:val="Standardnpsmoodstavce"/>
    <w:link w:val="Textbubliny"/>
    <w:uiPriority w:val="99"/>
    <w:semiHidden/>
    <w:rsid w:val="003059BB"/>
    <w:rPr>
      <w:rFonts w:ascii="Tahoma" w:hAnsi="Tahoma" w:cs="Tahoma"/>
      <w:sz w:val="16"/>
      <w:szCs w:val="16"/>
    </w:rPr>
  </w:style>
  <w:style w:type="paragraph" w:styleId="Odstavecseseznamem">
    <w:name w:val="List Paragraph"/>
    <w:basedOn w:val="Normln"/>
    <w:uiPriority w:val="34"/>
    <w:qFormat/>
    <w:rsid w:val="002F4A0B"/>
    <w:pPr>
      <w:ind w:left="708"/>
    </w:pPr>
  </w:style>
  <w:style w:type="character" w:customStyle="1" w:styleId="platne1">
    <w:name w:val="platne1"/>
    <w:basedOn w:val="Standardnpsmoodstavce"/>
    <w:rsid w:val="00D0285A"/>
  </w:style>
  <w:style w:type="paragraph" w:styleId="Bezmezer">
    <w:name w:val="No Spacing"/>
    <w:uiPriority w:val="1"/>
    <w:qFormat/>
    <w:rsid w:val="00D0285A"/>
    <w:rPr>
      <w:rFonts w:eastAsiaTheme="minorHAnsi"/>
      <w:sz w:val="22"/>
      <w:szCs w:val="22"/>
      <w:lang w:eastAsia="en-US"/>
    </w:rPr>
  </w:style>
  <w:style w:type="character" w:styleId="Odkaznakoment">
    <w:name w:val="annotation reference"/>
    <w:basedOn w:val="Standardnpsmoodstavce"/>
    <w:uiPriority w:val="99"/>
    <w:semiHidden/>
    <w:unhideWhenUsed/>
    <w:rsid w:val="00491CAA"/>
    <w:rPr>
      <w:sz w:val="16"/>
      <w:szCs w:val="16"/>
    </w:rPr>
  </w:style>
  <w:style w:type="paragraph" w:styleId="Textkomente">
    <w:name w:val="annotation text"/>
    <w:basedOn w:val="Normln"/>
    <w:link w:val="TextkomenteChar"/>
    <w:uiPriority w:val="99"/>
    <w:semiHidden/>
    <w:unhideWhenUsed/>
    <w:rsid w:val="00491CAA"/>
    <w:rPr>
      <w:sz w:val="20"/>
      <w:szCs w:val="20"/>
    </w:rPr>
  </w:style>
  <w:style w:type="character" w:customStyle="1" w:styleId="TextkomenteChar">
    <w:name w:val="Text komentáře Char"/>
    <w:basedOn w:val="Standardnpsmoodstavce"/>
    <w:link w:val="Textkomente"/>
    <w:uiPriority w:val="99"/>
    <w:semiHidden/>
    <w:rsid w:val="00491CAA"/>
  </w:style>
  <w:style w:type="paragraph" w:styleId="Pedmtkomente">
    <w:name w:val="annotation subject"/>
    <w:basedOn w:val="Textkomente"/>
    <w:next w:val="Textkomente"/>
    <w:link w:val="PedmtkomenteChar"/>
    <w:uiPriority w:val="99"/>
    <w:semiHidden/>
    <w:unhideWhenUsed/>
    <w:rsid w:val="00491CAA"/>
    <w:rPr>
      <w:b/>
      <w:bCs/>
    </w:rPr>
  </w:style>
  <w:style w:type="character" w:customStyle="1" w:styleId="PedmtkomenteChar">
    <w:name w:val="Předmět komentáře Char"/>
    <w:basedOn w:val="TextkomenteChar"/>
    <w:link w:val="Pedmtkomente"/>
    <w:uiPriority w:val="99"/>
    <w:semiHidden/>
    <w:rsid w:val="00491CAA"/>
    <w:rPr>
      <w:b/>
      <w:bCs/>
    </w:rPr>
  </w:style>
  <w:style w:type="paragraph" w:styleId="Revize">
    <w:name w:val="Revision"/>
    <w:hidden/>
    <w:uiPriority w:val="99"/>
    <w:semiHidden/>
    <w:rsid w:val="000C14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2241</Words>
  <Characters>13228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o smlouvě budoucí směnné</vt:lpstr>
    </vt:vector>
  </TitlesOfParts>
  <Company>Advokátní kancelář</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směnné</dc:title>
  <dc:creator>Alena</dc:creator>
  <cp:lastModifiedBy>MV</cp:lastModifiedBy>
  <cp:revision>4</cp:revision>
  <cp:lastPrinted>2009-03-30T08:53:00Z</cp:lastPrinted>
  <dcterms:created xsi:type="dcterms:W3CDTF">2024-11-18T08:50:00Z</dcterms:created>
  <dcterms:modified xsi:type="dcterms:W3CDTF">2024-11-22T10:30:00Z</dcterms:modified>
</cp:coreProperties>
</file>