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8C31" w14:textId="77777777" w:rsidR="00362452" w:rsidRPr="00362452" w:rsidRDefault="00E75C3B" w:rsidP="00362452">
      <w:pPr>
        <w:pBdr>
          <w:bottom w:val="single" w:sz="6" w:space="1" w:color="auto"/>
        </w:pBdr>
        <w:spacing w:after="0"/>
        <w:jc w:val="center"/>
        <w:rPr>
          <w:b/>
        </w:rPr>
      </w:pPr>
      <w:r>
        <w:rPr>
          <w:b/>
        </w:rPr>
        <w:t>Mesto Myjava</w:t>
      </w:r>
      <w:r w:rsidR="00362452" w:rsidRPr="00362452">
        <w:rPr>
          <w:b/>
        </w:rPr>
        <w:t xml:space="preserve">, </w:t>
      </w:r>
      <w:r>
        <w:rPr>
          <w:b/>
        </w:rPr>
        <w:t>Mestské zas</w:t>
      </w:r>
      <w:r w:rsidR="00FA2C37" w:rsidRPr="00362452">
        <w:rPr>
          <w:b/>
        </w:rPr>
        <w:t xml:space="preserve">tupiteľstvo v </w:t>
      </w:r>
      <w:r>
        <w:rPr>
          <w:b/>
        </w:rPr>
        <w:t>Myjave</w:t>
      </w:r>
    </w:p>
    <w:p w14:paraId="1737EDCC" w14:textId="77777777" w:rsidR="00362452" w:rsidRDefault="00362452" w:rsidP="00667B8E">
      <w:pPr>
        <w:spacing w:after="0"/>
        <w:rPr>
          <w:b/>
        </w:rPr>
      </w:pPr>
    </w:p>
    <w:p w14:paraId="57AA7536" w14:textId="302390DB" w:rsidR="00FA2C37" w:rsidRDefault="00FA2C37" w:rsidP="00667B8E">
      <w:pPr>
        <w:spacing w:after="0"/>
      </w:pPr>
      <w:r>
        <w:t>Dňa</w:t>
      </w:r>
      <w:r w:rsidR="00AE5F79">
        <w:t xml:space="preserve"> </w:t>
      </w:r>
      <w:r w:rsidR="00253AC2">
        <w:t>..........................</w:t>
      </w:r>
    </w:p>
    <w:p w14:paraId="415F8B1C" w14:textId="77777777" w:rsidR="004A2250" w:rsidRDefault="004A2250" w:rsidP="00FA2C37">
      <w:pPr>
        <w:spacing w:after="0"/>
      </w:pPr>
    </w:p>
    <w:p w14:paraId="096879A2" w14:textId="77777777" w:rsidR="00FA2C37" w:rsidRDefault="00FA2C37" w:rsidP="00FA2C37">
      <w:pPr>
        <w:spacing w:after="0"/>
      </w:pPr>
    </w:p>
    <w:p w14:paraId="080EE1C5" w14:textId="77777777" w:rsidR="00FA2C37" w:rsidRDefault="00FA2C37" w:rsidP="00FA2C37">
      <w:pPr>
        <w:spacing w:after="0"/>
      </w:pPr>
    </w:p>
    <w:p w14:paraId="3DF7F299" w14:textId="77777777" w:rsidR="00FA2C37" w:rsidRDefault="00FA2C37" w:rsidP="00FA2C37">
      <w:pPr>
        <w:spacing w:after="0"/>
      </w:pPr>
    </w:p>
    <w:p w14:paraId="6C229B9D" w14:textId="77777777" w:rsidR="00FA2C37" w:rsidRDefault="00FA2C37" w:rsidP="00FA2C37">
      <w:pPr>
        <w:spacing w:after="0"/>
      </w:pPr>
    </w:p>
    <w:p w14:paraId="06B8D38B" w14:textId="77777777" w:rsidR="00FA2C37" w:rsidRDefault="00FA2C37" w:rsidP="00FA2C37">
      <w:pPr>
        <w:spacing w:after="0"/>
      </w:pPr>
    </w:p>
    <w:p w14:paraId="7B98388F" w14:textId="77777777" w:rsidR="00FA2C37" w:rsidRDefault="00FA2C37" w:rsidP="00FA2C37">
      <w:pPr>
        <w:spacing w:after="0"/>
      </w:pPr>
    </w:p>
    <w:p w14:paraId="19BEC794" w14:textId="77777777" w:rsidR="007C72EA" w:rsidRDefault="007C72EA" w:rsidP="004A2250">
      <w:pPr>
        <w:spacing w:after="0"/>
        <w:jc w:val="center"/>
        <w:rPr>
          <w:b/>
          <w:sz w:val="48"/>
          <w:szCs w:val="48"/>
        </w:rPr>
      </w:pPr>
    </w:p>
    <w:p w14:paraId="46FB3588" w14:textId="77777777" w:rsidR="007C72EA" w:rsidRDefault="007C72EA" w:rsidP="004A2250">
      <w:pPr>
        <w:spacing w:after="0"/>
        <w:jc w:val="center"/>
        <w:rPr>
          <w:b/>
          <w:sz w:val="48"/>
          <w:szCs w:val="48"/>
        </w:rPr>
      </w:pPr>
    </w:p>
    <w:p w14:paraId="2E418829" w14:textId="77777777" w:rsidR="007C72EA" w:rsidRDefault="007C72EA" w:rsidP="004A2250">
      <w:pPr>
        <w:spacing w:after="0"/>
        <w:jc w:val="center"/>
        <w:rPr>
          <w:b/>
          <w:sz w:val="48"/>
          <w:szCs w:val="48"/>
        </w:rPr>
      </w:pPr>
    </w:p>
    <w:p w14:paraId="231159FF" w14:textId="7B222D87" w:rsidR="00FA2C37" w:rsidRDefault="00FA2C37" w:rsidP="00E75C3B">
      <w:pPr>
        <w:spacing w:after="0"/>
        <w:jc w:val="center"/>
      </w:pPr>
      <w:r w:rsidRPr="004A2250">
        <w:rPr>
          <w:b/>
          <w:sz w:val="48"/>
          <w:szCs w:val="48"/>
        </w:rPr>
        <w:t xml:space="preserve">Návrh  </w:t>
      </w:r>
      <w:r w:rsidR="00BB3958">
        <w:rPr>
          <w:b/>
          <w:sz w:val="48"/>
          <w:szCs w:val="48"/>
        </w:rPr>
        <w:t xml:space="preserve">Zmien a doplnkov č. </w:t>
      </w:r>
      <w:r w:rsidR="00253AC2">
        <w:rPr>
          <w:b/>
          <w:sz w:val="48"/>
          <w:szCs w:val="48"/>
        </w:rPr>
        <w:t>4/2023</w:t>
      </w:r>
      <w:r w:rsidR="00BB3958">
        <w:rPr>
          <w:b/>
          <w:sz w:val="48"/>
          <w:szCs w:val="48"/>
        </w:rPr>
        <w:t xml:space="preserve"> </w:t>
      </w:r>
      <w:r w:rsidRPr="004A2250">
        <w:rPr>
          <w:b/>
          <w:sz w:val="48"/>
          <w:szCs w:val="48"/>
        </w:rPr>
        <w:t>Územné</w:t>
      </w:r>
      <w:r w:rsidR="004A2250" w:rsidRPr="004A2250">
        <w:rPr>
          <w:b/>
          <w:sz w:val="48"/>
          <w:szCs w:val="48"/>
        </w:rPr>
        <w:t xml:space="preserve">ho </w:t>
      </w:r>
      <w:r w:rsidRPr="004A2250">
        <w:rPr>
          <w:b/>
          <w:sz w:val="48"/>
          <w:szCs w:val="48"/>
        </w:rPr>
        <w:t xml:space="preserve"> plánu </w:t>
      </w:r>
      <w:r w:rsidR="00E75C3B">
        <w:rPr>
          <w:b/>
          <w:sz w:val="48"/>
          <w:szCs w:val="48"/>
        </w:rPr>
        <w:t>mesta Myjava</w:t>
      </w:r>
    </w:p>
    <w:p w14:paraId="6BB661F4" w14:textId="77777777" w:rsidR="00FA2C37" w:rsidRDefault="00FA2C37" w:rsidP="00FA2C37">
      <w:pPr>
        <w:spacing w:after="0"/>
      </w:pPr>
    </w:p>
    <w:p w14:paraId="4ED8B112" w14:textId="77777777" w:rsidR="00FA2C37" w:rsidRDefault="00FA2C37" w:rsidP="00FA2C37">
      <w:pPr>
        <w:spacing w:after="0"/>
      </w:pPr>
    </w:p>
    <w:p w14:paraId="6A0DDAE0" w14:textId="77777777" w:rsidR="004A2250" w:rsidRDefault="004A2250" w:rsidP="00FA2C37">
      <w:pPr>
        <w:spacing w:after="0"/>
      </w:pPr>
    </w:p>
    <w:p w14:paraId="3092AD53" w14:textId="77777777" w:rsidR="004A2250" w:rsidRDefault="004A2250" w:rsidP="00FA2C37">
      <w:pPr>
        <w:spacing w:after="0"/>
      </w:pPr>
    </w:p>
    <w:p w14:paraId="06101CDA" w14:textId="77777777" w:rsidR="004A2250" w:rsidRDefault="004A2250" w:rsidP="00FA2C37">
      <w:pPr>
        <w:spacing w:after="0"/>
      </w:pPr>
    </w:p>
    <w:p w14:paraId="332F868D" w14:textId="77777777" w:rsidR="004A2250" w:rsidRDefault="004A2250" w:rsidP="00FA2C37">
      <w:pPr>
        <w:spacing w:after="0"/>
      </w:pPr>
    </w:p>
    <w:p w14:paraId="4149A145" w14:textId="77777777" w:rsidR="004A2250" w:rsidRDefault="004A2250" w:rsidP="00FA2C37">
      <w:pPr>
        <w:spacing w:after="0"/>
      </w:pPr>
    </w:p>
    <w:p w14:paraId="40BCA9EF" w14:textId="77777777" w:rsidR="004A2250" w:rsidRDefault="004A2250" w:rsidP="00FA2C37">
      <w:pPr>
        <w:spacing w:after="0"/>
      </w:pPr>
    </w:p>
    <w:p w14:paraId="20D015CF" w14:textId="17EE18E7" w:rsidR="00FA2C37" w:rsidRDefault="00FA2C37" w:rsidP="00FA2C37">
      <w:pPr>
        <w:spacing w:after="0"/>
      </w:pPr>
      <w:r>
        <w:t xml:space="preserve">Predkladá: </w:t>
      </w:r>
      <w:r w:rsidR="00253AC2">
        <w:t xml:space="preserve">Ing. Ľubomír  </w:t>
      </w:r>
      <w:r w:rsidR="00E75C3B">
        <w:t xml:space="preserve"> </w:t>
      </w:r>
      <w:r w:rsidR="00E75C3B" w:rsidRPr="00E75C3B">
        <w:rPr>
          <w:b/>
        </w:rPr>
        <w:t>H</w:t>
      </w:r>
      <w:r w:rsidR="00E75C3B">
        <w:rPr>
          <w:b/>
        </w:rPr>
        <w:t xml:space="preserve"> </w:t>
      </w:r>
      <w:r w:rsidR="00E75C3B" w:rsidRPr="00E75C3B">
        <w:rPr>
          <w:b/>
        </w:rPr>
        <w:t>a</w:t>
      </w:r>
      <w:r w:rsidR="00E75C3B">
        <w:rPr>
          <w:b/>
        </w:rPr>
        <w:t> </w:t>
      </w:r>
      <w:r w:rsidR="00E75C3B" w:rsidRPr="00E75C3B">
        <w:rPr>
          <w:b/>
        </w:rPr>
        <w:t>l</w:t>
      </w:r>
      <w:r w:rsidR="00E75C3B">
        <w:rPr>
          <w:b/>
        </w:rPr>
        <w:t xml:space="preserve"> </w:t>
      </w:r>
      <w:r w:rsidR="00E75C3B" w:rsidRPr="00E75C3B">
        <w:rPr>
          <w:b/>
        </w:rPr>
        <w:t>a</w:t>
      </w:r>
      <w:r w:rsidR="00E75C3B">
        <w:rPr>
          <w:b/>
        </w:rPr>
        <w:t> </w:t>
      </w:r>
      <w:r w:rsidR="00E75C3B" w:rsidRPr="00E75C3B">
        <w:rPr>
          <w:b/>
        </w:rPr>
        <w:t>b</w:t>
      </w:r>
      <w:r w:rsidR="00E75C3B">
        <w:rPr>
          <w:b/>
        </w:rPr>
        <w:t xml:space="preserve"> </w:t>
      </w:r>
      <w:r w:rsidR="00E75C3B" w:rsidRPr="00E75C3B">
        <w:rPr>
          <w:b/>
        </w:rPr>
        <w:t>r</w:t>
      </w:r>
      <w:r w:rsidR="00E75C3B">
        <w:rPr>
          <w:b/>
        </w:rPr>
        <w:t xml:space="preserve"> </w:t>
      </w:r>
      <w:r w:rsidR="00E75C3B" w:rsidRPr="00E75C3B">
        <w:rPr>
          <w:b/>
        </w:rPr>
        <w:t>í</w:t>
      </w:r>
      <w:r w:rsidR="00E75C3B">
        <w:rPr>
          <w:b/>
        </w:rPr>
        <w:t xml:space="preserve"> </w:t>
      </w:r>
      <w:r w:rsidR="00E75C3B" w:rsidRPr="00E75C3B">
        <w:rPr>
          <w:b/>
        </w:rPr>
        <w:t>n</w:t>
      </w:r>
      <w:r w:rsidR="00667B8E" w:rsidRPr="00E75C3B">
        <w:rPr>
          <w:b/>
        </w:rPr>
        <w:t xml:space="preserve"> </w:t>
      </w:r>
      <w:r w:rsidRPr="00E75C3B">
        <w:rPr>
          <w:b/>
        </w:rPr>
        <w:t xml:space="preserve">       </w:t>
      </w:r>
      <w:r w:rsidRPr="00667B8E">
        <w:rPr>
          <w:b/>
        </w:rPr>
        <w:t xml:space="preserve">       </w:t>
      </w:r>
      <w:r>
        <w:t xml:space="preserve">                          Návrh na uznesenie:</w:t>
      </w:r>
    </w:p>
    <w:p w14:paraId="69E173D3" w14:textId="77777777" w:rsidR="00FA2C37" w:rsidRPr="004A2250" w:rsidRDefault="00667B8E" w:rsidP="00FA2C37">
      <w:pPr>
        <w:spacing w:after="0"/>
        <w:rPr>
          <w:b/>
        </w:rPr>
      </w:pPr>
      <w:r>
        <w:t xml:space="preserve">                    </w:t>
      </w:r>
      <w:r w:rsidR="00E75C3B">
        <w:t>Primátor mesta Myjava</w:t>
      </w:r>
      <w:r>
        <w:t xml:space="preserve">              </w:t>
      </w:r>
      <w:r w:rsidR="00FA2C37">
        <w:t xml:space="preserve">             </w:t>
      </w:r>
      <w:r w:rsidR="004A2250">
        <w:t xml:space="preserve">    </w:t>
      </w:r>
      <w:r w:rsidR="00FA2C37">
        <w:t xml:space="preserve">    </w:t>
      </w:r>
      <w:r>
        <w:t xml:space="preserve">       </w:t>
      </w:r>
      <w:r w:rsidR="00BB3958">
        <w:t xml:space="preserve">    </w:t>
      </w:r>
      <w:r w:rsidR="004A2250">
        <w:t xml:space="preserve"> </w:t>
      </w:r>
      <w:r w:rsidR="00FA2C37" w:rsidRPr="004A2250">
        <w:rPr>
          <w:b/>
        </w:rPr>
        <w:t xml:space="preserve">na osobitnej prílohe </w:t>
      </w:r>
    </w:p>
    <w:p w14:paraId="09254663" w14:textId="77777777" w:rsidR="00FA2C37" w:rsidRDefault="00FA2C37" w:rsidP="00FA2C37">
      <w:pPr>
        <w:spacing w:after="0"/>
      </w:pPr>
    </w:p>
    <w:p w14:paraId="760A0A8B" w14:textId="77777777" w:rsidR="00FA2C37" w:rsidRDefault="00FA2C37" w:rsidP="00FA2C37">
      <w:pPr>
        <w:spacing w:after="0"/>
      </w:pPr>
    </w:p>
    <w:p w14:paraId="7A437ABE" w14:textId="77777777" w:rsidR="00FA2C37" w:rsidRDefault="00FA2C37" w:rsidP="00FA2C37">
      <w:pPr>
        <w:spacing w:after="0"/>
      </w:pPr>
    </w:p>
    <w:p w14:paraId="09C8BBCB" w14:textId="77777777" w:rsidR="00FA2C37" w:rsidRDefault="00FA2C37" w:rsidP="00FA2C37">
      <w:pPr>
        <w:spacing w:after="0"/>
      </w:pPr>
    </w:p>
    <w:p w14:paraId="74D91C75" w14:textId="77777777" w:rsidR="004A2250" w:rsidRDefault="00FA2C37" w:rsidP="00FA2C37">
      <w:pPr>
        <w:spacing w:after="0"/>
      </w:pPr>
      <w:r>
        <w:t xml:space="preserve">Vypracovala: Ing. arch. Adriana </w:t>
      </w:r>
      <w:r w:rsidRPr="004A2250">
        <w:rPr>
          <w:b/>
        </w:rPr>
        <w:t>Mlynčeková</w:t>
      </w:r>
      <w:r>
        <w:t xml:space="preserve">, </w:t>
      </w:r>
      <w:r w:rsidR="004A2250">
        <w:t xml:space="preserve">PhD. </w:t>
      </w:r>
    </w:p>
    <w:p w14:paraId="482599CF" w14:textId="77777777" w:rsidR="00FA2C37" w:rsidRPr="004A2250" w:rsidRDefault="004A2250" w:rsidP="00FA2C37">
      <w:pPr>
        <w:spacing w:after="0"/>
        <w:rPr>
          <w:sz w:val="18"/>
          <w:szCs w:val="18"/>
        </w:rPr>
      </w:pPr>
      <w:r>
        <w:t xml:space="preserve">                        </w:t>
      </w:r>
      <w:r w:rsidR="00FA2C37" w:rsidRPr="004A2250">
        <w:rPr>
          <w:sz w:val="18"/>
          <w:szCs w:val="18"/>
        </w:rPr>
        <w:t xml:space="preserve">osoba odborne spôsobilá </w:t>
      </w:r>
    </w:p>
    <w:p w14:paraId="658A63DA" w14:textId="77777777" w:rsidR="00FA2C37" w:rsidRDefault="00FA2C37" w:rsidP="00FA2C37">
      <w:pPr>
        <w:spacing w:after="0"/>
        <w:rPr>
          <w:sz w:val="18"/>
          <w:szCs w:val="18"/>
        </w:rPr>
      </w:pPr>
      <w:r w:rsidRPr="004A2250">
        <w:rPr>
          <w:sz w:val="18"/>
          <w:szCs w:val="18"/>
        </w:rPr>
        <w:t xml:space="preserve">                        </w:t>
      </w:r>
      <w:r w:rsidR="004A2250">
        <w:rPr>
          <w:sz w:val="18"/>
          <w:szCs w:val="18"/>
        </w:rPr>
        <w:t xml:space="preserve">      </w:t>
      </w:r>
      <w:r w:rsidRPr="004A2250">
        <w:rPr>
          <w:sz w:val="18"/>
          <w:szCs w:val="18"/>
        </w:rPr>
        <w:t>obstarávanie ÚPP a ÚPD podľa § 2a zákona</w:t>
      </w:r>
    </w:p>
    <w:p w14:paraId="0925913E" w14:textId="77777777" w:rsidR="004A2250" w:rsidRPr="004A2250" w:rsidRDefault="004A2250" w:rsidP="00FA2C37">
      <w:pPr>
        <w:spacing w:after="0"/>
        <w:rPr>
          <w:sz w:val="18"/>
          <w:szCs w:val="18"/>
        </w:rPr>
      </w:pPr>
      <w:r>
        <w:rPr>
          <w:sz w:val="18"/>
          <w:szCs w:val="18"/>
        </w:rPr>
        <w:t xml:space="preserve">                              na základe poverenia </w:t>
      </w:r>
      <w:r w:rsidR="00955DF7">
        <w:rPr>
          <w:sz w:val="18"/>
          <w:szCs w:val="18"/>
        </w:rPr>
        <w:t>mesta Myjava</w:t>
      </w:r>
    </w:p>
    <w:p w14:paraId="0141B259" w14:textId="77777777" w:rsidR="00FA2C37" w:rsidRDefault="00FA2C37" w:rsidP="00FA2C37">
      <w:pPr>
        <w:spacing w:after="0"/>
      </w:pPr>
    </w:p>
    <w:p w14:paraId="5063A3FF" w14:textId="77777777" w:rsidR="00FA2C37" w:rsidRDefault="00FA2C37" w:rsidP="00FA2C37">
      <w:pPr>
        <w:spacing w:after="0"/>
      </w:pPr>
    </w:p>
    <w:p w14:paraId="1997592A" w14:textId="77777777" w:rsidR="00FA2C37" w:rsidRDefault="00FA2C37" w:rsidP="00FA2C37">
      <w:pPr>
        <w:spacing w:after="0"/>
      </w:pPr>
    </w:p>
    <w:p w14:paraId="5E4451EF" w14:textId="77777777" w:rsidR="00FA2C37" w:rsidRDefault="00FA2C37" w:rsidP="00FA2C37">
      <w:pPr>
        <w:spacing w:after="0"/>
      </w:pPr>
    </w:p>
    <w:p w14:paraId="7E082812" w14:textId="77777777" w:rsidR="00FA2C37" w:rsidRDefault="00FA2C37" w:rsidP="00FA2C37">
      <w:pPr>
        <w:spacing w:after="0"/>
      </w:pPr>
    </w:p>
    <w:p w14:paraId="19F62A1C" w14:textId="77777777" w:rsidR="00FA2C37" w:rsidRDefault="00FA2C37" w:rsidP="00FA2C37">
      <w:pPr>
        <w:spacing w:after="0"/>
      </w:pPr>
    </w:p>
    <w:p w14:paraId="13BA397C" w14:textId="77777777" w:rsidR="00FA2C37" w:rsidRDefault="00FA2C37" w:rsidP="00FA2C37">
      <w:pPr>
        <w:spacing w:after="0"/>
      </w:pPr>
    </w:p>
    <w:p w14:paraId="6A3BFE32" w14:textId="77777777" w:rsidR="00FA2C37" w:rsidRDefault="00FA2C37" w:rsidP="00FA2C37">
      <w:pPr>
        <w:spacing w:after="0"/>
      </w:pPr>
      <w:r>
        <w:t>V</w:t>
      </w:r>
      <w:r w:rsidR="004A2250">
        <w:t> </w:t>
      </w:r>
      <w:r w:rsidR="00E75C3B">
        <w:t>Myjave</w:t>
      </w:r>
      <w:r w:rsidR="004A2250">
        <w:t xml:space="preserve"> </w:t>
      </w:r>
      <w:r>
        <w:t xml:space="preserve"> dňa: </w:t>
      </w:r>
      <w:r w:rsidR="00AE5F79">
        <w:t xml:space="preserve"> </w:t>
      </w:r>
      <w:r w:rsidR="00141CD7">
        <w:t>............................</w:t>
      </w:r>
    </w:p>
    <w:p w14:paraId="1A93AE31" w14:textId="77777777" w:rsidR="00FA2C37" w:rsidRDefault="00FA2C37" w:rsidP="00FA2C37">
      <w:pPr>
        <w:spacing w:after="0"/>
      </w:pPr>
    </w:p>
    <w:p w14:paraId="2E8E421A" w14:textId="77777777" w:rsidR="004A2250" w:rsidRDefault="004A2250" w:rsidP="00FA2C37">
      <w:pPr>
        <w:spacing w:after="0"/>
      </w:pPr>
    </w:p>
    <w:p w14:paraId="228AB10B" w14:textId="77777777" w:rsidR="004A2250" w:rsidRDefault="004A2250" w:rsidP="00FA2C37">
      <w:pPr>
        <w:spacing w:after="0"/>
      </w:pPr>
    </w:p>
    <w:p w14:paraId="3DB6C56B" w14:textId="77777777" w:rsidR="004A2250" w:rsidRDefault="004A2250" w:rsidP="00FA2C37">
      <w:pPr>
        <w:spacing w:after="0"/>
      </w:pPr>
    </w:p>
    <w:p w14:paraId="27C06C38" w14:textId="77777777" w:rsidR="00FA2C37" w:rsidRPr="007C72EA" w:rsidRDefault="00FA2C37" w:rsidP="00FA2C37">
      <w:pPr>
        <w:spacing w:after="0"/>
        <w:rPr>
          <w:b/>
        </w:rPr>
      </w:pPr>
      <w:r w:rsidRPr="007C72EA">
        <w:rPr>
          <w:b/>
        </w:rPr>
        <w:t>Návrh na uznesenie:</w:t>
      </w:r>
    </w:p>
    <w:p w14:paraId="1C046BB9" w14:textId="77777777" w:rsidR="00FA2C37" w:rsidRDefault="00FA2C37" w:rsidP="00FA2C37">
      <w:pPr>
        <w:spacing w:after="0"/>
      </w:pPr>
    </w:p>
    <w:p w14:paraId="70A567B4" w14:textId="603955BC" w:rsidR="00FA2C37" w:rsidRDefault="00E75C3B" w:rsidP="00FA2C37">
      <w:pPr>
        <w:spacing w:after="0"/>
      </w:pPr>
      <w:r>
        <w:t xml:space="preserve">Mestské </w:t>
      </w:r>
      <w:r w:rsidR="00667B8E">
        <w:t>zastupiteľstvo v  </w:t>
      </w:r>
      <w:r>
        <w:t>Myjave</w:t>
      </w:r>
      <w:r w:rsidR="00667B8E">
        <w:t xml:space="preserve"> </w:t>
      </w:r>
      <w:r w:rsidR="00FA2C37">
        <w:t xml:space="preserve"> po prerokovaní predloženého </w:t>
      </w:r>
      <w:r w:rsidR="00FA2C37" w:rsidRPr="00667B8E">
        <w:rPr>
          <w:b/>
        </w:rPr>
        <w:t xml:space="preserve">Návrhu </w:t>
      </w:r>
      <w:r w:rsidR="00BB3958">
        <w:rPr>
          <w:b/>
        </w:rPr>
        <w:t xml:space="preserve">Zmien a doplnkov č. </w:t>
      </w:r>
      <w:r w:rsidR="00253AC2">
        <w:rPr>
          <w:b/>
        </w:rPr>
        <w:t>4/2023</w:t>
      </w:r>
      <w:r w:rsidR="00BB3958">
        <w:rPr>
          <w:b/>
        </w:rPr>
        <w:t xml:space="preserve"> </w:t>
      </w:r>
      <w:r w:rsidR="00FA2C37" w:rsidRPr="00667B8E">
        <w:rPr>
          <w:b/>
        </w:rPr>
        <w:t xml:space="preserve">ÚPN </w:t>
      </w:r>
      <w:r>
        <w:rPr>
          <w:b/>
        </w:rPr>
        <w:t>mesta Myjava</w:t>
      </w:r>
      <w:r w:rsidR="00667B8E">
        <w:t>:</w:t>
      </w:r>
    </w:p>
    <w:p w14:paraId="148859E2" w14:textId="77777777" w:rsidR="00FA2C37" w:rsidRDefault="00FA2C37" w:rsidP="00FA2C37">
      <w:pPr>
        <w:spacing w:after="0"/>
      </w:pPr>
    </w:p>
    <w:p w14:paraId="4DECDF62" w14:textId="77777777" w:rsidR="00FA2C37" w:rsidRDefault="00FA2C37" w:rsidP="00FA2C37">
      <w:pPr>
        <w:spacing w:after="0"/>
      </w:pPr>
    </w:p>
    <w:p w14:paraId="134299DB" w14:textId="77777777" w:rsidR="00FA2C37" w:rsidRPr="001C3173" w:rsidRDefault="00FA2C37" w:rsidP="00FA2C37">
      <w:pPr>
        <w:spacing w:after="0"/>
        <w:rPr>
          <w:b/>
        </w:rPr>
      </w:pPr>
      <w:r w:rsidRPr="001C3173">
        <w:rPr>
          <w:b/>
        </w:rPr>
        <w:t>A.</w:t>
      </w:r>
      <w:r>
        <w:tab/>
      </w:r>
      <w:r w:rsidRPr="001C3173">
        <w:rPr>
          <w:b/>
        </w:rPr>
        <w:t>Berie na  vedomie:</w:t>
      </w:r>
    </w:p>
    <w:p w14:paraId="7D152592" w14:textId="1A0C8A0F" w:rsidR="00FA2C37" w:rsidRDefault="00FA2C37" w:rsidP="00C6238F">
      <w:pPr>
        <w:spacing w:after="0"/>
      </w:pPr>
      <w:r>
        <w:t>1.</w:t>
      </w:r>
      <w:r>
        <w:tab/>
      </w:r>
      <w:r w:rsidRPr="001C3173">
        <w:rPr>
          <w:i/>
        </w:rPr>
        <w:t xml:space="preserve">Stanovisko </w:t>
      </w:r>
      <w:r w:rsidR="00253AC2">
        <w:rPr>
          <w:i/>
        </w:rPr>
        <w:t xml:space="preserve">Regionálneho úradu pre územné plánovanie a výstavbu so sídlom v Trenčíne, </w:t>
      </w:r>
      <w:r>
        <w:t xml:space="preserve"> č.</w:t>
      </w:r>
      <w:r w:rsidR="00253AC2">
        <w:t>..........................</w:t>
      </w:r>
      <w:r w:rsidR="00AE5F79">
        <w:t xml:space="preserve">, </w:t>
      </w:r>
      <w:r>
        <w:t xml:space="preserve"> k Návrhu </w:t>
      </w:r>
      <w:r w:rsidR="00BB3958">
        <w:t xml:space="preserve">Zmien a doplnkov  č. </w:t>
      </w:r>
      <w:r w:rsidR="00253AC2">
        <w:t>4</w:t>
      </w:r>
      <w:r w:rsidR="00E75C3B">
        <w:t>/20</w:t>
      </w:r>
      <w:r w:rsidR="00253AC2">
        <w:t>23</w:t>
      </w:r>
      <w:r w:rsidR="00BB3958">
        <w:t xml:space="preserve"> </w:t>
      </w:r>
      <w:r>
        <w:t xml:space="preserve"> Územné</w:t>
      </w:r>
      <w:r w:rsidR="001C3173">
        <w:t>ho</w:t>
      </w:r>
      <w:r>
        <w:t xml:space="preserve">  plánu </w:t>
      </w:r>
      <w:r w:rsidR="00E75C3B">
        <w:t>mesta Myjava</w:t>
      </w:r>
      <w:r>
        <w:t xml:space="preserve">  podľa § 25 zákona č. 50/76 Zb., v znení </w:t>
      </w:r>
      <w:r w:rsidR="00253AC2">
        <w:t xml:space="preserve">účinnom do 31.3.2024 a zákona č. 200/2022 </w:t>
      </w:r>
      <w:proofErr w:type="spellStart"/>
      <w:r w:rsidR="00253AC2">
        <w:t>Z.z</w:t>
      </w:r>
      <w:proofErr w:type="spellEnd"/>
      <w:r w:rsidR="00253AC2">
        <w:t>., v znení účinnom od 1.4.2024</w:t>
      </w:r>
    </w:p>
    <w:p w14:paraId="2F4F4907" w14:textId="59ABFA4E" w:rsidR="001C3173" w:rsidRDefault="00FA2C37" w:rsidP="00FA2C37">
      <w:pPr>
        <w:spacing w:after="0"/>
      </w:pPr>
      <w:r>
        <w:t>2.</w:t>
      </w:r>
      <w:r>
        <w:tab/>
      </w:r>
      <w:r w:rsidRPr="001C3173">
        <w:rPr>
          <w:i/>
        </w:rPr>
        <w:t>Dôvodovú správu</w:t>
      </w:r>
      <w:r>
        <w:t xml:space="preserve"> k predkladanému Návrhu </w:t>
      </w:r>
      <w:r w:rsidR="00BB3958">
        <w:t>Zmien a doplnkov č.</w:t>
      </w:r>
      <w:r w:rsidR="00253AC2">
        <w:t xml:space="preserve"> 4/2024</w:t>
      </w:r>
      <w:r w:rsidR="00BB3958">
        <w:t xml:space="preserve"> </w:t>
      </w:r>
      <w:r w:rsidR="001C3173">
        <w:t xml:space="preserve"> ÚPN </w:t>
      </w:r>
      <w:r w:rsidR="00E75C3B">
        <w:t>mesta Myjava</w:t>
      </w:r>
    </w:p>
    <w:p w14:paraId="0FB1561B" w14:textId="77777777" w:rsidR="00667B8E" w:rsidRDefault="00667B8E" w:rsidP="00FA2C37">
      <w:pPr>
        <w:spacing w:after="0"/>
      </w:pPr>
    </w:p>
    <w:p w14:paraId="21410501" w14:textId="77777777" w:rsidR="00FA2C37" w:rsidRPr="001C3173" w:rsidRDefault="00FA2C37" w:rsidP="00FA2C37">
      <w:pPr>
        <w:spacing w:after="0"/>
        <w:rPr>
          <w:b/>
        </w:rPr>
      </w:pPr>
      <w:r w:rsidRPr="001C3173">
        <w:rPr>
          <w:b/>
        </w:rPr>
        <w:t>B.</w:t>
      </w:r>
      <w:r w:rsidRPr="001C3173">
        <w:rPr>
          <w:b/>
        </w:rPr>
        <w:tab/>
        <w:t>Schvaľuje:</w:t>
      </w:r>
    </w:p>
    <w:p w14:paraId="5669BDDF" w14:textId="3A44558D" w:rsidR="00FA2C37" w:rsidRDefault="00FA2C37" w:rsidP="00FA2C37">
      <w:pPr>
        <w:spacing w:after="0"/>
      </w:pPr>
      <w:r>
        <w:t>1.</w:t>
      </w:r>
      <w:r>
        <w:tab/>
      </w:r>
      <w:r w:rsidR="00BB3958" w:rsidRPr="00381D63">
        <w:rPr>
          <w:i/>
        </w:rPr>
        <w:t>Zmeny a doplnky č.</w:t>
      </w:r>
      <w:r w:rsidR="00E75C3B">
        <w:rPr>
          <w:i/>
        </w:rPr>
        <w:t xml:space="preserve"> </w:t>
      </w:r>
      <w:r w:rsidR="00253AC2">
        <w:rPr>
          <w:i/>
        </w:rPr>
        <w:t>4</w:t>
      </w:r>
      <w:r w:rsidR="00E75C3B">
        <w:rPr>
          <w:i/>
        </w:rPr>
        <w:t>/20</w:t>
      </w:r>
      <w:r w:rsidR="00253AC2">
        <w:rPr>
          <w:i/>
        </w:rPr>
        <w:t>23</w:t>
      </w:r>
      <w:r w:rsidR="00BB3958">
        <w:t xml:space="preserve"> </w:t>
      </w:r>
      <w:r w:rsidR="001C3173" w:rsidRPr="001C3173">
        <w:rPr>
          <w:i/>
        </w:rPr>
        <w:t>Územn</w:t>
      </w:r>
      <w:r w:rsidR="00BB3958">
        <w:rPr>
          <w:i/>
        </w:rPr>
        <w:t xml:space="preserve">ého </w:t>
      </w:r>
      <w:r w:rsidR="007C72EA">
        <w:rPr>
          <w:i/>
        </w:rPr>
        <w:t xml:space="preserve">  plán</w:t>
      </w:r>
      <w:r w:rsidR="00BB3958">
        <w:rPr>
          <w:i/>
        </w:rPr>
        <w:t xml:space="preserve">u </w:t>
      </w:r>
      <w:r w:rsidRPr="001C3173">
        <w:rPr>
          <w:i/>
        </w:rPr>
        <w:t xml:space="preserve"> </w:t>
      </w:r>
      <w:r w:rsidR="00E75C3B">
        <w:rPr>
          <w:i/>
        </w:rPr>
        <w:t>mesta Myjava</w:t>
      </w:r>
      <w:r>
        <w:t xml:space="preserve">  - Grafická a Textová časť, vrátane Záväznej časti</w:t>
      </w:r>
    </w:p>
    <w:p w14:paraId="31A5EAEE" w14:textId="5D250A81" w:rsidR="00667B8E" w:rsidRDefault="00FA2C37" w:rsidP="00FA2C37">
      <w:pPr>
        <w:spacing w:after="0"/>
      </w:pPr>
      <w:r>
        <w:t>2.</w:t>
      </w:r>
      <w:r>
        <w:tab/>
      </w:r>
      <w:r w:rsidRPr="001C3173">
        <w:rPr>
          <w:i/>
        </w:rPr>
        <w:t>Vyhodnotenie stanovísk a pripomienok</w:t>
      </w:r>
      <w:r>
        <w:t xml:space="preserve"> uplatnených pri prerokovaní Návrhu </w:t>
      </w:r>
      <w:r w:rsidR="00BB3958">
        <w:t>Zmien a doplnkov č.</w:t>
      </w:r>
      <w:r w:rsidR="00253AC2">
        <w:t xml:space="preserve"> 4/2023</w:t>
      </w:r>
      <w:r w:rsidR="00BB3958">
        <w:t xml:space="preserve"> </w:t>
      </w:r>
      <w:r>
        <w:t xml:space="preserve"> Územné</w:t>
      </w:r>
      <w:r w:rsidR="001C3173">
        <w:t>ho</w:t>
      </w:r>
      <w:r>
        <w:t xml:space="preserve">  plánu </w:t>
      </w:r>
      <w:r w:rsidR="00E75C3B">
        <w:t>mesta Myjava</w:t>
      </w:r>
    </w:p>
    <w:p w14:paraId="45327AE9" w14:textId="5419B22D" w:rsidR="00FA2C37" w:rsidRDefault="00FA2C37" w:rsidP="00FA2C37">
      <w:pPr>
        <w:spacing w:after="0"/>
      </w:pPr>
      <w:r>
        <w:t>3.</w:t>
      </w:r>
      <w:r>
        <w:tab/>
      </w:r>
      <w:r w:rsidRPr="001C3173">
        <w:rPr>
          <w:i/>
        </w:rPr>
        <w:t xml:space="preserve">Všeobecne záväzné nariadenie č. </w:t>
      </w:r>
      <w:r w:rsidR="00E75C3B">
        <w:rPr>
          <w:i/>
        </w:rPr>
        <w:t>.....</w:t>
      </w:r>
      <w:r w:rsidR="00141CD7">
        <w:rPr>
          <w:i/>
        </w:rPr>
        <w:t xml:space="preserve"> /202</w:t>
      </w:r>
      <w:r w:rsidR="00253AC2">
        <w:rPr>
          <w:i/>
        </w:rPr>
        <w:t>5</w:t>
      </w:r>
      <w:r>
        <w:t>,  ktorým sa vyhlasuje Záväzná časť</w:t>
      </w:r>
      <w:r w:rsidR="00BB3958">
        <w:t xml:space="preserve"> Zmien a doplnkov č. </w:t>
      </w:r>
      <w:r w:rsidR="00253AC2">
        <w:t xml:space="preserve">4/2023 </w:t>
      </w:r>
      <w:r>
        <w:t xml:space="preserve"> Územného plánu </w:t>
      </w:r>
      <w:r w:rsidR="00E75C3B">
        <w:t>mesta Myjava</w:t>
      </w:r>
      <w:r w:rsidR="00BB3958">
        <w:t xml:space="preserve"> </w:t>
      </w:r>
    </w:p>
    <w:p w14:paraId="3CA21D4D" w14:textId="77777777" w:rsidR="00FA2C37" w:rsidRDefault="00FA2C37" w:rsidP="00FA2C37">
      <w:pPr>
        <w:spacing w:after="0"/>
      </w:pPr>
    </w:p>
    <w:p w14:paraId="324AF8F4" w14:textId="77777777" w:rsidR="00FA2C37" w:rsidRPr="001C3173" w:rsidRDefault="007C72EA" w:rsidP="00FA2C37">
      <w:pPr>
        <w:spacing w:after="0"/>
        <w:rPr>
          <w:b/>
        </w:rPr>
      </w:pPr>
      <w:r>
        <w:rPr>
          <w:b/>
        </w:rPr>
        <w:t>C.</w:t>
      </w:r>
      <w:r>
        <w:rPr>
          <w:b/>
        </w:rPr>
        <w:tab/>
        <w:t>Ukladá</w:t>
      </w:r>
    </w:p>
    <w:p w14:paraId="2B3D0E7A" w14:textId="06AEB3F8" w:rsidR="00FA2C37" w:rsidRDefault="00FA2C37" w:rsidP="00FA2C37">
      <w:pPr>
        <w:spacing w:after="0"/>
      </w:pPr>
      <w:r>
        <w:t>1.</w:t>
      </w:r>
      <w:r>
        <w:tab/>
      </w:r>
      <w:r w:rsidR="003D4152">
        <w:rPr>
          <w:i/>
        </w:rPr>
        <w:t>Mestu Myjava</w:t>
      </w:r>
      <w:r w:rsidR="00BB3958">
        <w:rPr>
          <w:i/>
        </w:rPr>
        <w:t xml:space="preserve"> </w:t>
      </w:r>
      <w:r>
        <w:t xml:space="preserve"> ako orgánu územného plánovania  uloženie </w:t>
      </w:r>
      <w:r w:rsidR="00381D63">
        <w:t xml:space="preserve">Zmien a doplnkov č. </w:t>
      </w:r>
      <w:r w:rsidR="00253AC2">
        <w:t xml:space="preserve">4/2023 </w:t>
      </w:r>
      <w:r w:rsidR="00381D63">
        <w:t xml:space="preserve"> </w:t>
      </w:r>
      <w:r>
        <w:t xml:space="preserve">ÚPN </w:t>
      </w:r>
      <w:r w:rsidR="003D4152">
        <w:t>mesta Myjava</w:t>
      </w:r>
      <w:r w:rsidR="00381D63">
        <w:t xml:space="preserve"> </w:t>
      </w:r>
      <w:r>
        <w:t xml:space="preserve"> v zmysle § 28 zákona č. 50/76 Zb., v znení </w:t>
      </w:r>
      <w:r w:rsidR="00253AC2" w:rsidRPr="00253AC2">
        <w:t xml:space="preserve">v znení účinnom do 31.3.2024 a zákona č. 200/2022 </w:t>
      </w:r>
      <w:proofErr w:type="spellStart"/>
      <w:r w:rsidR="00253AC2" w:rsidRPr="00253AC2">
        <w:t>Z.z</w:t>
      </w:r>
      <w:proofErr w:type="spellEnd"/>
      <w:r w:rsidR="00253AC2" w:rsidRPr="00253AC2">
        <w:t xml:space="preserve">., v znení účinnom od </w:t>
      </w:r>
      <w:r w:rsidR="00F63CA2">
        <w:t>12. 5. 2024</w:t>
      </w:r>
    </w:p>
    <w:p w14:paraId="60611C83" w14:textId="77777777" w:rsidR="00FA2C37" w:rsidRDefault="00FA2C37" w:rsidP="00FA2C37">
      <w:pPr>
        <w:spacing w:after="0"/>
      </w:pPr>
    </w:p>
    <w:p w14:paraId="088FA9CB" w14:textId="77777777" w:rsidR="009C627D" w:rsidRDefault="009C627D" w:rsidP="00FA2C37">
      <w:pPr>
        <w:spacing w:after="0"/>
      </w:pPr>
    </w:p>
    <w:p w14:paraId="0A71849A" w14:textId="77777777" w:rsidR="007C72EA" w:rsidRDefault="007C72EA" w:rsidP="00FA2C37">
      <w:pPr>
        <w:spacing w:after="0"/>
      </w:pPr>
    </w:p>
    <w:p w14:paraId="3FF8AFBC" w14:textId="77777777" w:rsidR="007C72EA" w:rsidRDefault="007C72EA" w:rsidP="00FA2C37">
      <w:pPr>
        <w:spacing w:after="0"/>
      </w:pPr>
    </w:p>
    <w:p w14:paraId="427A8415" w14:textId="77777777" w:rsidR="007C72EA" w:rsidRDefault="007C72EA" w:rsidP="00FA2C37">
      <w:pPr>
        <w:spacing w:after="0"/>
      </w:pPr>
    </w:p>
    <w:p w14:paraId="7129E9B9" w14:textId="77777777" w:rsidR="007C72EA" w:rsidRDefault="007C72EA" w:rsidP="00FA2C37">
      <w:pPr>
        <w:spacing w:after="0"/>
      </w:pPr>
    </w:p>
    <w:p w14:paraId="6FF86513" w14:textId="77777777" w:rsidR="007C72EA" w:rsidRDefault="007C72EA" w:rsidP="00FA2C37">
      <w:pPr>
        <w:spacing w:after="0"/>
      </w:pPr>
    </w:p>
    <w:p w14:paraId="274A884F" w14:textId="77777777" w:rsidR="007C72EA" w:rsidRDefault="007C72EA" w:rsidP="00FA2C37">
      <w:pPr>
        <w:spacing w:after="0"/>
      </w:pPr>
    </w:p>
    <w:p w14:paraId="715C02A8" w14:textId="77777777" w:rsidR="007C72EA" w:rsidRDefault="007C72EA" w:rsidP="00FA2C37">
      <w:pPr>
        <w:spacing w:after="0"/>
      </w:pPr>
    </w:p>
    <w:p w14:paraId="71DEDD91" w14:textId="77777777" w:rsidR="007C72EA" w:rsidRDefault="007C72EA" w:rsidP="00FA2C37">
      <w:pPr>
        <w:spacing w:after="0"/>
      </w:pPr>
    </w:p>
    <w:p w14:paraId="0DE6EB4E" w14:textId="77777777" w:rsidR="007C72EA" w:rsidRDefault="007C72EA" w:rsidP="00FA2C37">
      <w:pPr>
        <w:spacing w:after="0"/>
      </w:pPr>
    </w:p>
    <w:p w14:paraId="6EDDCAE7" w14:textId="77777777" w:rsidR="007C72EA" w:rsidRDefault="007C72EA" w:rsidP="00FA2C37">
      <w:pPr>
        <w:spacing w:after="0"/>
      </w:pPr>
    </w:p>
    <w:p w14:paraId="4DBDE944" w14:textId="77777777" w:rsidR="007C72EA" w:rsidRDefault="007C72EA" w:rsidP="00FA2C37">
      <w:pPr>
        <w:spacing w:after="0"/>
      </w:pPr>
    </w:p>
    <w:p w14:paraId="09AABE88" w14:textId="77777777" w:rsidR="007C72EA" w:rsidRDefault="007C72EA" w:rsidP="00FA2C37">
      <w:pPr>
        <w:spacing w:after="0"/>
      </w:pPr>
    </w:p>
    <w:p w14:paraId="765C1F4D" w14:textId="77777777" w:rsidR="007C72EA" w:rsidRDefault="007C72EA" w:rsidP="00FA2C37">
      <w:pPr>
        <w:spacing w:after="0"/>
      </w:pPr>
    </w:p>
    <w:p w14:paraId="4729BA25" w14:textId="77777777" w:rsidR="007C72EA" w:rsidRDefault="007C72EA" w:rsidP="00FA2C37">
      <w:pPr>
        <w:spacing w:after="0"/>
      </w:pPr>
    </w:p>
    <w:p w14:paraId="26D6E9F2" w14:textId="77777777" w:rsidR="007C72EA" w:rsidRDefault="007C72EA" w:rsidP="00FA2C37">
      <w:pPr>
        <w:spacing w:after="0"/>
      </w:pPr>
    </w:p>
    <w:p w14:paraId="1DD9ADDA" w14:textId="77777777" w:rsidR="00016E09" w:rsidRDefault="00016E09" w:rsidP="00FA2C37">
      <w:pPr>
        <w:spacing w:after="0"/>
      </w:pPr>
    </w:p>
    <w:p w14:paraId="42EF3BDE" w14:textId="77777777" w:rsidR="00016E09" w:rsidRDefault="00016E09" w:rsidP="00FA2C37">
      <w:pPr>
        <w:spacing w:after="0"/>
      </w:pPr>
    </w:p>
    <w:p w14:paraId="6ED88BE9" w14:textId="77777777" w:rsidR="00362452" w:rsidRDefault="00362452" w:rsidP="00FA2C37">
      <w:pPr>
        <w:spacing w:after="0"/>
        <w:rPr>
          <w:b/>
        </w:rPr>
      </w:pPr>
    </w:p>
    <w:p w14:paraId="047C68CD" w14:textId="77777777" w:rsidR="003D4152" w:rsidRDefault="003D4152" w:rsidP="00FA2C37">
      <w:pPr>
        <w:spacing w:after="0"/>
        <w:rPr>
          <w:b/>
        </w:rPr>
      </w:pPr>
    </w:p>
    <w:p w14:paraId="33CD3D64" w14:textId="77777777" w:rsidR="007C72EA" w:rsidRPr="003D4152" w:rsidRDefault="00882BA4" w:rsidP="00FA2C37">
      <w:pPr>
        <w:spacing w:after="0"/>
        <w:rPr>
          <w:b/>
          <w:sz w:val="36"/>
          <w:szCs w:val="36"/>
        </w:rPr>
      </w:pPr>
      <w:r w:rsidRPr="003D4152">
        <w:rPr>
          <w:b/>
          <w:sz w:val="36"/>
          <w:szCs w:val="36"/>
        </w:rPr>
        <w:t>Dôvodová správa:</w:t>
      </w:r>
    </w:p>
    <w:p w14:paraId="0D39D57B" w14:textId="77777777" w:rsidR="00253AC2" w:rsidRPr="00253AC2" w:rsidRDefault="00253AC2" w:rsidP="00253AC2">
      <w:pPr>
        <w:rPr>
          <w:b/>
          <w:i/>
          <w:sz w:val="32"/>
          <w:szCs w:val="32"/>
          <w:u w:val="single"/>
        </w:rPr>
      </w:pPr>
      <w:r w:rsidRPr="00253AC2">
        <w:rPr>
          <w:b/>
          <w:i/>
          <w:sz w:val="32"/>
          <w:szCs w:val="32"/>
          <w:u w:val="single"/>
        </w:rPr>
        <w:t>1. Úvod</w:t>
      </w:r>
    </w:p>
    <w:p w14:paraId="7EBF8973" w14:textId="77777777" w:rsidR="00253AC2" w:rsidRPr="000D4F26" w:rsidRDefault="00253AC2" w:rsidP="00253AC2">
      <w:pPr>
        <w:ind w:firstLine="708"/>
      </w:pPr>
      <w:r>
        <w:rPr>
          <w:b/>
        </w:rPr>
        <w:t>Mesto Myjava</w:t>
      </w:r>
      <w:r w:rsidRPr="000D4F26">
        <w:t xml:space="preserve">  obstaral</w:t>
      </w:r>
      <w:r>
        <w:t>o</w:t>
      </w:r>
      <w:r w:rsidRPr="000D4F26">
        <w:t xml:space="preserve"> spracovanie zmien a doplnkov  územnoplánovacej dokumentácie na základe akútnej potreby </w:t>
      </w:r>
      <w:r w:rsidRPr="000D4F26">
        <w:rPr>
          <w:u w:val="single"/>
        </w:rPr>
        <w:t>riadiť rozvoj obce z hľadiska priestorového a funkčného usporiadania</w:t>
      </w:r>
      <w:r w:rsidRPr="000D4F26">
        <w:t xml:space="preserve"> tak, aby bol zabezpečený trvalý súlad všetkých činností v území s osobitným zreteľom na starostlivosť o životné prostredie, dosiahnutie ekologickej rovnováhy a zabezpečenie trvalo udržateľného rozvoja, pre šetrné využívanie prírodných zdrojov a pre zachovanie prírodných, civilizačných a kultúrnych hodnôt. </w:t>
      </w:r>
    </w:p>
    <w:p w14:paraId="150902B5" w14:textId="56B75640" w:rsidR="00253AC2" w:rsidRDefault="00253AC2" w:rsidP="00F52623">
      <w:pPr>
        <w:ind w:firstLine="708"/>
      </w:pPr>
      <w:r w:rsidRPr="000D4F26">
        <w:rPr>
          <w:b/>
          <w:i/>
          <w:u w:val="single"/>
        </w:rPr>
        <w:t xml:space="preserve">Zmeny a doplnky č. </w:t>
      </w:r>
      <w:r>
        <w:rPr>
          <w:b/>
          <w:i/>
          <w:u w:val="single"/>
        </w:rPr>
        <w:t>4/2023</w:t>
      </w:r>
      <w:r w:rsidRPr="000D4F26">
        <w:rPr>
          <w:b/>
          <w:i/>
          <w:u w:val="single"/>
        </w:rPr>
        <w:t xml:space="preserve">  ÚPN </w:t>
      </w:r>
      <w:r>
        <w:rPr>
          <w:b/>
          <w:i/>
          <w:u w:val="single"/>
        </w:rPr>
        <w:t>mesta Myjava</w:t>
      </w:r>
      <w:r w:rsidRPr="000D4F26">
        <w:rPr>
          <w:i/>
        </w:rPr>
        <w:t xml:space="preserve"> </w:t>
      </w:r>
      <w:r w:rsidRPr="000D4F26">
        <w:t xml:space="preserve"> majú za cieľ riešiť  zmeny funkčného využitia vo vybraných návrhových plochách,  a to s cieľom otvoriť nové rozvojové plochy najmä pre funkciu bývania, a tým zabezpečiť možnosti individuálnej </w:t>
      </w:r>
      <w:r>
        <w:t xml:space="preserve">i hromadnej </w:t>
      </w:r>
      <w:r w:rsidRPr="000D4F26">
        <w:t>bytovej výstavby najmä pre mladých ľudí</w:t>
      </w:r>
      <w:r>
        <w:t xml:space="preserve">, riešiť doplnenie technických funkcií s cieľom vytvorenia podmienok pre </w:t>
      </w:r>
      <w:proofErr w:type="spellStart"/>
      <w:r>
        <w:t>fotovoltaickú</w:t>
      </w:r>
      <w:proofErr w:type="spellEnd"/>
      <w:r>
        <w:t xml:space="preserve"> elektráreň,</w:t>
      </w:r>
      <w:r w:rsidR="00F52623">
        <w:t xml:space="preserve"> resp. zmeniť funkčné využitie areálu bývalého strojárskeho učilišťa.  Z</w:t>
      </w:r>
      <w:r w:rsidR="00295D4D">
        <w:t>mena funkčného využitia areálu bývalého strojárskeho učilišťa bola vypustená z dôvodu nesúhlasného stanoviska RVÚZ.</w:t>
      </w:r>
    </w:p>
    <w:p w14:paraId="15B98C09" w14:textId="77777777" w:rsidR="00253AC2" w:rsidRPr="000D4F26" w:rsidRDefault="00253AC2" w:rsidP="00253AC2">
      <w:pPr>
        <w:ind w:firstLine="708"/>
      </w:pPr>
      <w:r w:rsidRPr="009A072A">
        <w:rPr>
          <w:b/>
          <w:bCs/>
          <w:i/>
          <w:iCs/>
          <w:u w:val="single"/>
        </w:rPr>
        <w:t>Zmeny a doplnky č. 4/2023</w:t>
      </w:r>
      <w:r w:rsidRPr="009A072A">
        <w:t xml:space="preserve"> sú spracované v zmysle § 40a ods. (6) Zákona č. 200/2022 o územnom plánovaní, v zmysle ktorého je platná územnoplánovacia dokumentácia obce Myjava v znení zmien a doplnkov podkladom pre obstaranie Zmien a doplnkov č. 4/2023 postupom podľa Zákona č. 50/1976 Zb. o územnom plánovaní a stavebnom poriadku (stavebný zákon) v znení účinnom do 31. marca 2024.</w:t>
      </w:r>
    </w:p>
    <w:p w14:paraId="0A3DE42E" w14:textId="77777777" w:rsidR="00253AC2" w:rsidRDefault="00253AC2" w:rsidP="00253AC2">
      <w:pPr>
        <w:rPr>
          <w:b/>
        </w:rPr>
      </w:pPr>
      <w:r w:rsidRPr="000D4F26">
        <w:rPr>
          <w:b/>
        </w:rPr>
        <w:t xml:space="preserve">Procesu Zmien a doplnkov č. </w:t>
      </w:r>
      <w:r>
        <w:rPr>
          <w:b/>
        </w:rPr>
        <w:t xml:space="preserve">4/2023 </w:t>
      </w:r>
      <w:r w:rsidRPr="000D4F26">
        <w:rPr>
          <w:b/>
        </w:rPr>
        <w:t xml:space="preserve"> ÚPN </w:t>
      </w:r>
      <w:r>
        <w:rPr>
          <w:b/>
        </w:rPr>
        <w:t xml:space="preserve">mesta Myjava </w:t>
      </w:r>
      <w:r w:rsidRPr="000D4F26">
        <w:rPr>
          <w:b/>
        </w:rPr>
        <w:t xml:space="preserve"> predchádzali nasledovné skutočnosti: </w:t>
      </w:r>
    </w:p>
    <w:p w14:paraId="036760F4" w14:textId="77777777" w:rsidR="00253AC2" w:rsidRDefault="00253AC2" w:rsidP="00253AC2">
      <w:pPr>
        <w:pStyle w:val="Odsekzoznamu"/>
        <w:numPr>
          <w:ilvl w:val="0"/>
          <w:numId w:val="5"/>
        </w:numPr>
        <w:rPr>
          <w:b/>
        </w:rPr>
      </w:pPr>
      <w:r>
        <w:rPr>
          <w:b/>
        </w:rPr>
        <w:t xml:space="preserve">Uznesenie </w:t>
      </w:r>
      <w:proofErr w:type="spellStart"/>
      <w:r>
        <w:rPr>
          <w:b/>
        </w:rPr>
        <w:t>MsZ</w:t>
      </w:r>
      <w:proofErr w:type="spellEnd"/>
      <w:r>
        <w:rPr>
          <w:b/>
        </w:rPr>
        <w:t xml:space="preserve"> č.182/09/2023 – 189/09/2023, ktorým sa schválilo obstaranie Zmien a doplnkov ÚPN mesta Myjava  </w:t>
      </w:r>
    </w:p>
    <w:p w14:paraId="2FFF1282" w14:textId="77777777" w:rsidR="00253AC2" w:rsidRDefault="00253AC2" w:rsidP="00253AC2">
      <w:pPr>
        <w:pStyle w:val="Odsekzoznamu"/>
        <w:numPr>
          <w:ilvl w:val="0"/>
          <w:numId w:val="5"/>
        </w:numPr>
        <w:rPr>
          <w:b/>
        </w:rPr>
      </w:pPr>
      <w:r>
        <w:rPr>
          <w:b/>
        </w:rPr>
        <w:t xml:space="preserve">Uzatvorenie Zmluvy o dielo so spracovateľom </w:t>
      </w:r>
      <w:proofErr w:type="spellStart"/>
      <w:r>
        <w:rPr>
          <w:b/>
        </w:rPr>
        <w:t>ZaD</w:t>
      </w:r>
      <w:proofErr w:type="spellEnd"/>
      <w:r>
        <w:rPr>
          <w:b/>
        </w:rPr>
        <w:t xml:space="preserve"> č. 4/2023  ÚPN mesta Myjava  - Inštitút priestorového plánovania, Bratislava, hlavný riešiteľ  Ing, Matúš Bizoň, PhD. </w:t>
      </w:r>
    </w:p>
    <w:p w14:paraId="6775E2F6" w14:textId="77777777" w:rsidR="00253AC2" w:rsidRPr="008D5B25" w:rsidRDefault="00253AC2" w:rsidP="00253AC2">
      <w:pPr>
        <w:pStyle w:val="Odsekzoznamu"/>
        <w:numPr>
          <w:ilvl w:val="0"/>
          <w:numId w:val="5"/>
        </w:numPr>
        <w:rPr>
          <w:b/>
        </w:rPr>
      </w:pPr>
      <w:r w:rsidRPr="008D5B25">
        <w:rPr>
          <w:b/>
        </w:rPr>
        <w:t xml:space="preserve">Poverenie obstarávateľskou činnosťou podľa § 2a zákona č. 50/76 Zb., v znení neskorších predpisov a uzatvorenie dohody o vykonaní práce – Ing. arch. Adriana Mlynčeková, PhD, reg. č. 365 </w:t>
      </w:r>
    </w:p>
    <w:p w14:paraId="3090DA20" w14:textId="77777777" w:rsidR="00253AC2" w:rsidRDefault="00253AC2" w:rsidP="00253AC2">
      <w:pPr>
        <w:rPr>
          <w:b/>
        </w:rPr>
      </w:pPr>
    </w:p>
    <w:p w14:paraId="400CC089" w14:textId="77777777" w:rsidR="00253AC2" w:rsidRPr="00253AC2" w:rsidRDefault="00253AC2" w:rsidP="00253AC2">
      <w:pPr>
        <w:rPr>
          <w:b/>
          <w:i/>
          <w:sz w:val="32"/>
          <w:szCs w:val="32"/>
          <w:u w:val="single"/>
        </w:rPr>
      </w:pPr>
      <w:r w:rsidRPr="00253AC2">
        <w:rPr>
          <w:b/>
          <w:i/>
          <w:sz w:val="32"/>
          <w:szCs w:val="32"/>
          <w:u w:val="single"/>
        </w:rPr>
        <w:t xml:space="preserve">2.  Zhodnotenie procesu prerokovania Zmien a doplnkov č. 4/2023  ÚPN mesta Myjava – Oznámenie o strategickom dokumente v zmysle zákona č. 24/2006 </w:t>
      </w:r>
      <w:proofErr w:type="spellStart"/>
      <w:r w:rsidRPr="00253AC2">
        <w:rPr>
          <w:b/>
          <w:i/>
          <w:sz w:val="32"/>
          <w:szCs w:val="32"/>
          <w:u w:val="single"/>
        </w:rPr>
        <w:t>Z.z</w:t>
      </w:r>
      <w:proofErr w:type="spellEnd"/>
      <w:r w:rsidRPr="00253AC2">
        <w:rPr>
          <w:b/>
          <w:i/>
          <w:sz w:val="32"/>
          <w:szCs w:val="32"/>
          <w:u w:val="single"/>
        </w:rPr>
        <w:t>., o posudzovaní vplyvov na životné prostredie, v znení neskorších predpisov - SEA</w:t>
      </w:r>
    </w:p>
    <w:p w14:paraId="4443297A" w14:textId="77777777" w:rsidR="00253AC2" w:rsidRDefault="00253AC2" w:rsidP="00253AC2">
      <w:pPr>
        <w:ind w:firstLine="708"/>
      </w:pPr>
      <w:r w:rsidRPr="00E15659">
        <w:t xml:space="preserve">Prerokovaniu Zmien a doplnkov č. </w:t>
      </w:r>
      <w:r>
        <w:t xml:space="preserve">4/2023 </w:t>
      </w:r>
      <w:r w:rsidRPr="00E15659">
        <w:t xml:space="preserve"> ÚPN </w:t>
      </w:r>
      <w:r w:rsidRPr="00581FA8">
        <w:t>mesta Myjava</w:t>
      </w:r>
      <w:r w:rsidRPr="00E15659">
        <w:t xml:space="preserve"> okrem skutočností uvedených v úvode správy predchádzalo Oznámenie o strategickom dokumente podľa zákona č. 24/2006 </w:t>
      </w:r>
      <w:proofErr w:type="spellStart"/>
      <w:r w:rsidRPr="00E15659">
        <w:t>Z.z</w:t>
      </w:r>
      <w:proofErr w:type="spellEnd"/>
      <w:r w:rsidRPr="00E15659">
        <w:t xml:space="preserve">., o posudzovaní vplyvov na životné prostredie, v znení neskorších predpisov. </w:t>
      </w:r>
      <w:r w:rsidRPr="00581FA8">
        <w:t xml:space="preserve">Toto Oznámenie bolo podané Okresnému úradu – Odboru starostlivosti o životné prostredie v Myjave, v júni </w:t>
      </w:r>
      <w:r>
        <w:t xml:space="preserve">2024. K zverejneniu zo strany OÚ – Odbor starostlivosti o ŽP Myjava došlo v priebehu mesiacov september – október 2024, </w:t>
      </w:r>
      <w:proofErr w:type="spellStart"/>
      <w:r>
        <w:t>t.j</w:t>
      </w:r>
      <w:proofErr w:type="spellEnd"/>
      <w:r>
        <w:t xml:space="preserve">. po uplynutí lehôt prislúchajúcich prerokovaniu v zmysle § 22 stavebného zákona. </w:t>
      </w:r>
    </w:p>
    <w:p w14:paraId="5F9B01C3" w14:textId="77777777" w:rsidR="00253AC2" w:rsidRDefault="00253AC2" w:rsidP="00253AC2">
      <w:pPr>
        <w:ind w:firstLine="708"/>
      </w:pPr>
      <w:r>
        <w:lastRenderedPageBreak/>
        <w:t xml:space="preserve">Na podnet osoby odborne spôsobilej podľa § 2a zákona, zabezpečujúcej proces </w:t>
      </w:r>
      <w:proofErr w:type="spellStart"/>
      <w:r>
        <w:t>ZaD</w:t>
      </w:r>
      <w:proofErr w:type="spellEnd"/>
      <w:r>
        <w:t xml:space="preserve"> č. 4/2023 ÚPN Myjava, v súčinnosti so zástupcami mesta Myjava ako aj hlavným riešiteľom,  sa uskutočnila  pracovná konzultácia na Okresnom úrade Myjava dňa 29. 11. 2024, za účasti zástupcov mesta Myjava, RÚVZ, obstarávateľa aj spracovateľa, zástupcov OÚ v Trenčíne  - Odbor opravných prostriedkov, pričom prijaté závery boli predmetom stanoviska k vybraným  problémom, doručeného Okresnému úradu v Myjave. </w:t>
      </w:r>
    </w:p>
    <w:p w14:paraId="589F8AE0" w14:textId="77777777" w:rsidR="00253AC2" w:rsidRPr="00606DFD" w:rsidRDefault="00253AC2" w:rsidP="00253AC2">
      <w:pPr>
        <w:ind w:firstLine="708"/>
        <w:rPr>
          <w:b/>
        </w:rPr>
      </w:pPr>
      <w:r w:rsidRPr="00606DFD">
        <w:rPr>
          <w:b/>
        </w:rPr>
        <w:t>Po doručení uvedeného stanoviska a procesných úkonoch bolo vydané rozhodnutie pod č.</w:t>
      </w:r>
      <w:r>
        <w:rPr>
          <w:b/>
        </w:rPr>
        <w:t xml:space="preserve"> </w:t>
      </w:r>
      <w:r w:rsidRPr="00606DFD">
        <w:rPr>
          <w:b/>
        </w:rPr>
        <w:t xml:space="preserve"> </w:t>
      </w:r>
      <w:r w:rsidRPr="00EE3D8D">
        <w:rPr>
          <w:b/>
        </w:rPr>
        <w:t>OU-MY-OSZP-2024/000802-030</w:t>
      </w:r>
      <w:r>
        <w:rPr>
          <w:b/>
        </w:rPr>
        <w:t xml:space="preserve"> zo dňa 6. 12. 2024, </w:t>
      </w:r>
      <w:r w:rsidRPr="00606DFD">
        <w:rPr>
          <w:b/>
        </w:rPr>
        <w:t xml:space="preserve">na základe ktorého sa strategický dokument Zmeny a doplnky č. </w:t>
      </w:r>
      <w:r>
        <w:rPr>
          <w:b/>
        </w:rPr>
        <w:t xml:space="preserve">4/2023 </w:t>
      </w:r>
      <w:r w:rsidRPr="00606DFD">
        <w:rPr>
          <w:b/>
        </w:rPr>
        <w:t xml:space="preserve"> ÚPN Myjava </w:t>
      </w:r>
      <w:r w:rsidRPr="00606DFD">
        <w:rPr>
          <w:b/>
          <w:u w:val="single"/>
        </w:rPr>
        <w:t>nebude posudzovať</w:t>
      </w:r>
      <w:r w:rsidRPr="00606DFD">
        <w:rPr>
          <w:b/>
        </w:rPr>
        <w:t xml:space="preserve"> v zmysle zákona č. 24/2006 </w:t>
      </w:r>
      <w:proofErr w:type="spellStart"/>
      <w:r w:rsidRPr="00606DFD">
        <w:rPr>
          <w:b/>
        </w:rPr>
        <w:t>Z.z</w:t>
      </w:r>
      <w:proofErr w:type="spellEnd"/>
      <w:r w:rsidRPr="00606DFD">
        <w:rPr>
          <w:b/>
        </w:rPr>
        <w:t xml:space="preserve">., o posudzovaní vplyvov na životné prostredie, v znení neskorších predpisov. </w:t>
      </w:r>
    </w:p>
    <w:p w14:paraId="7B9FA8EF" w14:textId="77777777" w:rsidR="00253AC2" w:rsidRDefault="00253AC2" w:rsidP="00253AC2"/>
    <w:p w14:paraId="3720D8CD" w14:textId="77777777" w:rsidR="00253AC2" w:rsidRPr="00253AC2" w:rsidRDefault="00253AC2" w:rsidP="00253AC2">
      <w:pPr>
        <w:rPr>
          <w:b/>
          <w:i/>
          <w:sz w:val="32"/>
          <w:szCs w:val="32"/>
          <w:u w:val="single"/>
        </w:rPr>
      </w:pPr>
      <w:r w:rsidRPr="00253AC2">
        <w:rPr>
          <w:b/>
          <w:i/>
          <w:sz w:val="32"/>
          <w:szCs w:val="32"/>
          <w:u w:val="single"/>
        </w:rPr>
        <w:t xml:space="preserve">3. Zhodnotenie procesu prerokovania Zmien a doplnkov č. 4/2023  ÚPN mesta Myjava – Oznámenie o prerokovaní Návrhu Zmien a doplnkov č. 4/2023 v zmysle § 22, zákona č. 50/76 Zb., v znení účinnom do 31.3.2024 a zákona č. 200/2022, </w:t>
      </w:r>
      <w:proofErr w:type="spellStart"/>
      <w:r w:rsidRPr="00253AC2">
        <w:rPr>
          <w:b/>
          <w:i/>
          <w:sz w:val="32"/>
          <w:szCs w:val="32"/>
          <w:u w:val="single"/>
        </w:rPr>
        <w:t>Z.z</w:t>
      </w:r>
      <w:proofErr w:type="spellEnd"/>
      <w:r w:rsidRPr="00253AC2">
        <w:rPr>
          <w:b/>
          <w:i/>
          <w:sz w:val="32"/>
          <w:szCs w:val="32"/>
          <w:u w:val="single"/>
        </w:rPr>
        <w:t xml:space="preserve">., v znení účinnom od 1.4.2024 </w:t>
      </w:r>
    </w:p>
    <w:p w14:paraId="022A139B" w14:textId="77777777" w:rsidR="00253AC2" w:rsidRDefault="00253AC2" w:rsidP="00253AC2">
      <w:pPr>
        <w:ind w:firstLine="360"/>
      </w:pPr>
      <w:r>
        <w:t xml:space="preserve">Prerokovanie Návrhu Zmien a doplnkov č. 4/2023  ÚPN mesta Myjava bolo oznámené  a zverejnené listom zo  dňa  26. 6. 2024 a zverejnené na úradnej tabuli a webovej stránke mesta Myjava nasledovne: </w:t>
      </w:r>
    </w:p>
    <w:p w14:paraId="233EE0B3" w14:textId="77777777" w:rsidR="00253AC2" w:rsidRPr="003E0209" w:rsidRDefault="00253AC2" w:rsidP="00253AC2">
      <w:pPr>
        <w:numPr>
          <w:ilvl w:val="0"/>
          <w:numId w:val="6"/>
        </w:numPr>
        <w:rPr>
          <w:b/>
          <w:i/>
        </w:rPr>
      </w:pPr>
      <w:r w:rsidRPr="003E0209">
        <w:rPr>
          <w:b/>
          <w:i/>
        </w:rPr>
        <w:t xml:space="preserve">Dotknuté orgány štátnej správy, samosprávy, samosprávny kraj a dotknuté </w:t>
      </w:r>
      <w:r>
        <w:rPr>
          <w:b/>
          <w:i/>
        </w:rPr>
        <w:t xml:space="preserve">mestá a </w:t>
      </w:r>
      <w:r w:rsidRPr="003E0209">
        <w:rPr>
          <w:b/>
          <w:i/>
        </w:rPr>
        <w:t xml:space="preserve">obce  - jednotlivo v termíne od </w:t>
      </w:r>
      <w:bookmarkStart w:id="0" w:name="_Hlk10019266"/>
      <w:r>
        <w:rPr>
          <w:b/>
          <w:i/>
        </w:rPr>
        <w:t xml:space="preserve">26. 6. 2024  </w:t>
      </w:r>
      <w:r w:rsidRPr="003E0209">
        <w:rPr>
          <w:b/>
          <w:i/>
        </w:rPr>
        <w:t xml:space="preserve">– </w:t>
      </w:r>
      <w:r>
        <w:rPr>
          <w:b/>
          <w:i/>
        </w:rPr>
        <w:t>2. 8. 2024</w:t>
      </w:r>
    </w:p>
    <w:bookmarkEnd w:id="0"/>
    <w:p w14:paraId="3E3F0022" w14:textId="77777777" w:rsidR="00253AC2" w:rsidRDefault="00253AC2" w:rsidP="00253AC2">
      <w:pPr>
        <w:numPr>
          <w:ilvl w:val="0"/>
          <w:numId w:val="6"/>
        </w:numPr>
        <w:rPr>
          <w:b/>
          <w:i/>
        </w:rPr>
      </w:pPr>
      <w:r w:rsidRPr="003E0209">
        <w:rPr>
          <w:b/>
          <w:i/>
        </w:rPr>
        <w:t xml:space="preserve">Verejnosť a dotknuté právnické a fyzické osoby oznámením na úradnej tabuli </w:t>
      </w:r>
      <w:r>
        <w:rPr>
          <w:b/>
          <w:i/>
        </w:rPr>
        <w:t xml:space="preserve">mesta Myjava </w:t>
      </w:r>
      <w:r w:rsidRPr="003E0209">
        <w:rPr>
          <w:b/>
          <w:i/>
        </w:rPr>
        <w:t>a webovej stránke</w:t>
      </w:r>
      <w:r>
        <w:rPr>
          <w:b/>
          <w:i/>
        </w:rPr>
        <w:t xml:space="preserve"> mesta Myjava</w:t>
      </w:r>
      <w:r w:rsidRPr="003E0209">
        <w:rPr>
          <w:b/>
          <w:i/>
        </w:rPr>
        <w:t xml:space="preserve"> – v termíne od 26. 6. 20</w:t>
      </w:r>
      <w:r>
        <w:rPr>
          <w:b/>
          <w:i/>
        </w:rPr>
        <w:t>24</w:t>
      </w:r>
      <w:r w:rsidRPr="003E0209">
        <w:rPr>
          <w:b/>
          <w:i/>
        </w:rPr>
        <w:t xml:space="preserve">  – 2</w:t>
      </w:r>
      <w:r>
        <w:rPr>
          <w:b/>
          <w:i/>
        </w:rPr>
        <w:t>. 8. 2024</w:t>
      </w:r>
    </w:p>
    <w:p w14:paraId="11F4DF50" w14:textId="77777777" w:rsidR="00253AC2" w:rsidRPr="00A971B2" w:rsidRDefault="00253AC2" w:rsidP="00253AC2">
      <w:pPr>
        <w:ind w:firstLine="360"/>
        <w:rPr>
          <w:b/>
        </w:rPr>
      </w:pPr>
      <w:r w:rsidRPr="00EE5344">
        <w:t>Obe oznámenia, vrátane rozdeľovníka dotknutých orgánov</w:t>
      </w:r>
      <w:r>
        <w:t xml:space="preserve"> štátnej správy a samosprávy (ďalej len DOŠS) </w:t>
      </w:r>
      <w:r w:rsidRPr="00EE5344">
        <w:t xml:space="preserve">, boli zverejnené na úradnej tabuli </w:t>
      </w:r>
      <w:r>
        <w:t>mesta Myjava</w:t>
      </w:r>
      <w:r w:rsidRPr="00EE5344">
        <w:t xml:space="preserve">, webovej stránke </w:t>
      </w:r>
      <w:r>
        <w:t xml:space="preserve">mesta Myjava </w:t>
      </w:r>
      <w:r w:rsidRPr="00EE5344">
        <w:t xml:space="preserve">, a zaslané jednotlivo v zmysle vyššie uvedeného. </w:t>
      </w:r>
      <w:r>
        <w:t xml:space="preserve">V zmysle príslušných ustanovení, vyplývajúcich z platnej legislatívy, nebolo zvolávané verejné prerokovanie spojené s výkladom spracovateľa. </w:t>
      </w:r>
    </w:p>
    <w:p w14:paraId="7A27B40F" w14:textId="77777777" w:rsidR="00253AC2" w:rsidRDefault="00253AC2" w:rsidP="00253AC2">
      <w:pPr>
        <w:ind w:firstLine="360"/>
      </w:pPr>
      <w:r w:rsidRPr="00EE5344">
        <w:t xml:space="preserve">V lehote na zaujatie stanoviska </w:t>
      </w:r>
      <w:r w:rsidRPr="00344820">
        <w:rPr>
          <w:b/>
          <w:bCs/>
        </w:rPr>
        <w:t>zo strany DOŠS</w:t>
      </w:r>
      <w:r w:rsidRPr="00EE5344">
        <w:t xml:space="preserve"> bolo zaslaných </w:t>
      </w:r>
      <w:r>
        <w:t>48</w:t>
      </w:r>
      <w:r w:rsidRPr="00EE5344">
        <w:t xml:space="preserve"> oznámení jednotlivo, pričom doručených bolo </w:t>
      </w:r>
      <w:r>
        <w:t>24</w:t>
      </w:r>
      <w:r w:rsidRPr="00EE5344">
        <w:t xml:space="preserve">  písomných stanovísk</w:t>
      </w:r>
      <w:r w:rsidRPr="00344820">
        <w:rPr>
          <w:b/>
          <w:bCs/>
        </w:rPr>
        <w:t>. Zo strany verejnosti nebolo mestu Myjava</w:t>
      </w:r>
      <w:r w:rsidRPr="00EE5344">
        <w:t xml:space="preserve"> v riadnej lehote doručen</w:t>
      </w:r>
      <w:r>
        <w:t xml:space="preserve">é žiadne stanovisko. </w:t>
      </w:r>
      <w:r w:rsidRPr="00EE5344">
        <w:t xml:space="preserve">Kópie všetkých stanovísk vrátane prezenčných listín z prerokovania tvoria prílohu dokladovej časti k podaniu na § 25. </w:t>
      </w:r>
    </w:p>
    <w:p w14:paraId="6033A5E6" w14:textId="77777777" w:rsidR="00253AC2" w:rsidRDefault="00253AC2" w:rsidP="00253AC2">
      <w:pPr>
        <w:ind w:firstLine="360"/>
      </w:pPr>
      <w:r>
        <w:t xml:space="preserve">Požiadavky  na opätovné prerokovanie k vybraným stanoviskám zo strany dotknutých orgánov štátnej správy a samosprávy, ktoré  vyplynuli  najmä </w:t>
      </w:r>
      <w:r w:rsidRPr="00EE6253">
        <w:rPr>
          <w:b/>
          <w:bCs/>
        </w:rPr>
        <w:t>z problematickosti navrhovanej zmeny s označením Z6,</w:t>
      </w:r>
      <w:r>
        <w:t xml:space="preserve"> boli vyriešené  na vyššie uvedenej pracovnej konzultácii v rámci doriešenia procesu SEA (zo dňa 29. 11. 2024 na OÚ Myjava), pričom </w:t>
      </w:r>
      <w:r w:rsidRPr="00EE6253">
        <w:rPr>
          <w:b/>
          <w:bCs/>
        </w:rPr>
        <w:t xml:space="preserve">mesto Myjava písomne deklarovalo vypustenie uvedenej zmeny Z6. </w:t>
      </w:r>
      <w:r>
        <w:t xml:space="preserve">Táto zmena bola problematická najmä z pohľadu záujmov RÚVZ. Jej vypustením tak RÚVZ Trenčín vydal záväzné stanovisko k predkladaným Zmenám a doplnkom č. 4/2023 ÚPN mesta Myjava. </w:t>
      </w:r>
    </w:p>
    <w:p w14:paraId="38704B89" w14:textId="77777777" w:rsidR="00253AC2" w:rsidRPr="00EE6253" w:rsidRDefault="00253AC2" w:rsidP="00253AC2">
      <w:pPr>
        <w:ind w:firstLine="360"/>
      </w:pPr>
      <w:r>
        <w:lastRenderedPageBreak/>
        <w:t xml:space="preserve">Zároveň boli e-mailovou komunikáciou doriešené a potvrdené aj vybrané  časti vyhodnotenia pripomienok zo strany Dopravného úradu – Civilné letectvo, Bratislava, ŽSR Bratislava a SVP, </w:t>
      </w:r>
      <w:proofErr w:type="spellStart"/>
      <w:r>
        <w:t>š.p</w:t>
      </w:r>
      <w:proofErr w:type="spellEnd"/>
      <w:r>
        <w:t xml:space="preserve">., Bratislava, a sú prílohou dokladovej časti k § 25. </w:t>
      </w:r>
    </w:p>
    <w:p w14:paraId="470E9E96" w14:textId="77777777" w:rsidR="00253AC2" w:rsidRPr="00253AC2" w:rsidRDefault="00253AC2" w:rsidP="00253AC2">
      <w:pPr>
        <w:rPr>
          <w:b/>
          <w:i/>
          <w:iCs/>
          <w:sz w:val="32"/>
          <w:szCs w:val="32"/>
          <w:u w:val="single"/>
        </w:rPr>
      </w:pPr>
      <w:r w:rsidRPr="00253AC2">
        <w:rPr>
          <w:b/>
          <w:i/>
          <w:iCs/>
          <w:sz w:val="32"/>
          <w:szCs w:val="32"/>
          <w:u w:val="single"/>
        </w:rPr>
        <w:t xml:space="preserve">4.Záver </w:t>
      </w:r>
    </w:p>
    <w:p w14:paraId="16E6B5D7" w14:textId="77777777" w:rsidR="00253AC2" w:rsidRDefault="00253AC2" w:rsidP="00253AC2">
      <w:pPr>
        <w:ind w:firstLine="360"/>
        <w:rPr>
          <w:b/>
          <w:bCs/>
        </w:rPr>
      </w:pPr>
      <w:r w:rsidRPr="00FC0F10">
        <w:t xml:space="preserve">Po prerokovaní a zapracovaní pripomienok bol vyhotovený upravený Návrh Zmien a doplnkov č. </w:t>
      </w:r>
      <w:r>
        <w:t xml:space="preserve">4/2023 </w:t>
      </w:r>
      <w:r w:rsidRPr="00FC0F10">
        <w:t xml:space="preserve"> ÚPN </w:t>
      </w:r>
      <w:r>
        <w:t>mesta Myjava</w:t>
      </w:r>
      <w:r w:rsidRPr="00FC0F10">
        <w:t xml:space="preserve">,  ktorý bol podľa príslušnej legislatívy zaslaný </w:t>
      </w:r>
      <w:r w:rsidRPr="007063EB">
        <w:rPr>
          <w:b/>
          <w:bCs/>
        </w:rPr>
        <w:t>Okresnému úradu v Trenčíne – Odboru opravných prostriedkov</w:t>
      </w:r>
      <w:r w:rsidRPr="00FC0F10">
        <w:t xml:space="preserve"> z hľadiska záberov poľnohospodárskej pôdy, ktorý sa vyjadril svojím súhlasom pod č.</w:t>
      </w:r>
      <w:r>
        <w:t>OU-TN-OOP6/2025/004572-3 zo dňa 31.1.2025</w:t>
      </w:r>
      <w:r w:rsidRPr="00FC0F10">
        <w:rPr>
          <w:b/>
          <w:bCs/>
        </w:rPr>
        <w:t xml:space="preserve"> </w:t>
      </w:r>
    </w:p>
    <w:p w14:paraId="2BDAA850" w14:textId="77777777" w:rsidR="00253AC2" w:rsidRPr="00EE6253" w:rsidRDefault="00253AC2" w:rsidP="00253AC2">
      <w:pPr>
        <w:ind w:firstLine="360"/>
        <w:rPr>
          <w:bCs/>
        </w:rPr>
      </w:pPr>
      <w:r w:rsidRPr="007063EB">
        <w:rPr>
          <w:b/>
        </w:rPr>
        <w:t>Odbor pozemkový a lesný OÚ Nové Mesto nad Váhom</w:t>
      </w:r>
      <w:r>
        <w:rPr>
          <w:bCs/>
        </w:rPr>
        <w:t xml:space="preserve">, ktorý vykonáva štátnu správu aj pre okres Myjava, sa v rámci riadnej  lehoty na prerokovanie </w:t>
      </w:r>
      <w:proofErr w:type="spellStart"/>
      <w:r>
        <w:rPr>
          <w:bCs/>
        </w:rPr>
        <w:t>ZaD</w:t>
      </w:r>
      <w:proofErr w:type="spellEnd"/>
      <w:r>
        <w:rPr>
          <w:bCs/>
        </w:rPr>
        <w:t xml:space="preserve"> č. 4/2023 ÚPN mesta Myjava nevyjadrili, avšak </w:t>
      </w:r>
      <w:r w:rsidRPr="00E85213">
        <w:rPr>
          <w:b/>
        </w:rPr>
        <w:t xml:space="preserve">k záberu LPF v procese týchto </w:t>
      </w:r>
      <w:proofErr w:type="spellStart"/>
      <w:r w:rsidRPr="00E85213">
        <w:rPr>
          <w:b/>
        </w:rPr>
        <w:t>ZaD</w:t>
      </w:r>
      <w:proofErr w:type="spellEnd"/>
      <w:r w:rsidRPr="00E85213">
        <w:rPr>
          <w:b/>
        </w:rPr>
        <w:t xml:space="preserve"> č. </w:t>
      </w:r>
      <w:r>
        <w:rPr>
          <w:b/>
        </w:rPr>
        <w:t>4/2023</w:t>
      </w:r>
      <w:r w:rsidRPr="00E85213">
        <w:rPr>
          <w:b/>
        </w:rPr>
        <w:t xml:space="preserve"> ÚPN mesta Myjava dochádza</w:t>
      </w:r>
      <w:r>
        <w:rPr>
          <w:bCs/>
        </w:rPr>
        <w:t xml:space="preserve">, a záväzné stanovisko bolo vydané pod č. </w:t>
      </w:r>
      <w:r w:rsidRPr="00EE6253">
        <w:rPr>
          <w:bCs/>
        </w:rPr>
        <w:t>OU-NM-PLO-2025/005058-002</w:t>
      </w:r>
      <w:r>
        <w:rPr>
          <w:bCs/>
        </w:rPr>
        <w:t xml:space="preserve"> zo dňa 20.2.2025</w:t>
      </w:r>
    </w:p>
    <w:p w14:paraId="7E77C92B" w14:textId="77777777" w:rsidR="00253AC2" w:rsidRPr="007063EB" w:rsidRDefault="00253AC2" w:rsidP="00253AC2">
      <w:pPr>
        <w:ind w:firstLine="360"/>
        <w:rPr>
          <w:b/>
        </w:rPr>
      </w:pPr>
      <w:r w:rsidRPr="00FC0F10">
        <w:rPr>
          <w:bCs/>
        </w:rPr>
        <w:t xml:space="preserve">Nedeliteľnou súčasťou pre účely vydania posúdenia podľa § 25 zákona sú všetky prílohy tak, ako boli uvedené v stanovisku </w:t>
      </w:r>
      <w:r>
        <w:rPr>
          <w:bCs/>
        </w:rPr>
        <w:t xml:space="preserve"> č. </w:t>
      </w:r>
      <w:r w:rsidRPr="00EE6253">
        <w:rPr>
          <w:bCs/>
        </w:rPr>
        <w:t>04893/17914/2024/20.1.1., 21136/2024</w:t>
      </w:r>
      <w:r>
        <w:rPr>
          <w:bCs/>
        </w:rPr>
        <w:t xml:space="preserve"> zo dňa 19.7.2024, vydanom </w:t>
      </w:r>
      <w:r w:rsidRPr="007063EB">
        <w:rPr>
          <w:b/>
        </w:rPr>
        <w:t xml:space="preserve">Regionálnym úradom pre územné plánovanie a výstavbu v Trenčíne. </w:t>
      </w:r>
    </w:p>
    <w:p w14:paraId="546D7B18" w14:textId="77777777" w:rsidR="00253AC2" w:rsidRDefault="00253AC2" w:rsidP="00253AC2">
      <w:pPr>
        <w:ind w:firstLine="360"/>
        <w:rPr>
          <w:bCs/>
        </w:rPr>
      </w:pPr>
      <w:r w:rsidRPr="007063EB">
        <w:rPr>
          <w:b/>
        </w:rPr>
        <w:t>RÚVZ v Trenčíne</w:t>
      </w:r>
      <w:r w:rsidRPr="001671CB">
        <w:rPr>
          <w:bCs/>
        </w:rPr>
        <w:t xml:space="preserve"> sa k navrhovaným Zmenám a doplnkom č. </w:t>
      </w:r>
      <w:r>
        <w:rPr>
          <w:bCs/>
        </w:rPr>
        <w:t xml:space="preserve">4/2023 </w:t>
      </w:r>
      <w:r w:rsidRPr="001671CB">
        <w:rPr>
          <w:bCs/>
        </w:rPr>
        <w:t xml:space="preserve"> ÚPN mesta Myjava po príslušných prerokovaniach vyjadril záväzným stanoviskom</w:t>
      </w:r>
      <w:r>
        <w:rPr>
          <w:b/>
        </w:rPr>
        <w:t xml:space="preserve"> č. </w:t>
      </w:r>
      <w:r w:rsidRPr="007063EB">
        <w:rPr>
          <w:bCs/>
        </w:rPr>
        <w:t>RÚVZTN/</w:t>
      </w:r>
      <w:proofErr w:type="spellStart"/>
      <w:r w:rsidRPr="007063EB">
        <w:rPr>
          <w:bCs/>
        </w:rPr>
        <w:t>OHŽPaZ</w:t>
      </w:r>
      <w:proofErr w:type="spellEnd"/>
      <w:r w:rsidRPr="007063EB">
        <w:rPr>
          <w:bCs/>
        </w:rPr>
        <w:t>/1203/2972/2025</w:t>
      </w:r>
      <w:r>
        <w:rPr>
          <w:bCs/>
        </w:rPr>
        <w:t xml:space="preserve"> zo dňa 17.2.2025. </w:t>
      </w:r>
    </w:p>
    <w:p w14:paraId="071826F5" w14:textId="3F3006D8" w:rsidR="00253AC2" w:rsidRPr="007063EB" w:rsidRDefault="00253AC2" w:rsidP="00253AC2">
      <w:pPr>
        <w:ind w:firstLine="360"/>
        <w:rPr>
          <w:bCs/>
        </w:rPr>
      </w:pPr>
      <w:r>
        <w:rPr>
          <w:bCs/>
        </w:rPr>
        <w:t xml:space="preserve">Z hľadiska ochrany prírody a krajiny bolo vydané záväzné </w:t>
      </w:r>
      <w:r w:rsidRPr="003237D4">
        <w:rPr>
          <w:b/>
        </w:rPr>
        <w:t>stanovisk</w:t>
      </w:r>
      <w:r w:rsidR="00F52623">
        <w:rPr>
          <w:b/>
        </w:rPr>
        <w:t>á</w:t>
      </w:r>
      <w:r w:rsidRPr="003237D4">
        <w:rPr>
          <w:b/>
        </w:rPr>
        <w:t xml:space="preserve"> Okresným úradom v Trenčíne</w:t>
      </w:r>
      <w:r>
        <w:rPr>
          <w:bCs/>
        </w:rPr>
        <w:t xml:space="preserve"> – Odbor starostlivosti o životné prostredie – </w:t>
      </w:r>
      <w:r w:rsidRPr="003237D4">
        <w:rPr>
          <w:b/>
        </w:rPr>
        <w:t>Ochrana prírody a krajiny</w:t>
      </w:r>
      <w:r>
        <w:rPr>
          <w:bCs/>
        </w:rPr>
        <w:t>, pod č. OU-TN-OSZP1/2024/031652-002 zo dňa 1.8.2024</w:t>
      </w:r>
      <w:r w:rsidR="00295D4D">
        <w:rPr>
          <w:bCs/>
        </w:rPr>
        <w:t xml:space="preserve"> a </w:t>
      </w:r>
      <w:r w:rsidR="00F52623">
        <w:rPr>
          <w:bCs/>
        </w:rPr>
        <w:t>pod</w:t>
      </w:r>
      <w:r w:rsidR="00295D4D">
        <w:rPr>
          <w:bCs/>
        </w:rPr>
        <w:t xml:space="preserve"> </w:t>
      </w:r>
      <w:r w:rsidR="00F52623" w:rsidRPr="00132045">
        <w:t>č. OU-TN-OSZP1-2025/002557-2/SD</w:t>
      </w:r>
      <w:r w:rsidR="00F52623">
        <w:t xml:space="preserve"> zo dňa 13. 12. 2024.</w:t>
      </w:r>
      <w:r w:rsidR="00295D4D" w:rsidRPr="007063EB">
        <w:rPr>
          <w:bCs/>
        </w:rPr>
        <w:t xml:space="preserve"> </w:t>
      </w:r>
    </w:p>
    <w:p w14:paraId="449B334F" w14:textId="77777777" w:rsidR="00253AC2" w:rsidRDefault="00253AC2" w:rsidP="00253AC2">
      <w:pPr>
        <w:spacing w:after="0"/>
        <w:rPr>
          <w:bCs/>
        </w:rPr>
      </w:pPr>
    </w:p>
    <w:p w14:paraId="110C4148" w14:textId="77777777" w:rsidR="00253AC2" w:rsidRDefault="00253AC2" w:rsidP="00253AC2">
      <w:pPr>
        <w:spacing w:after="0"/>
        <w:rPr>
          <w:bCs/>
        </w:rPr>
      </w:pPr>
    </w:p>
    <w:p w14:paraId="1E3129FF" w14:textId="77777777" w:rsidR="00253AC2" w:rsidRDefault="00253AC2" w:rsidP="00253AC2">
      <w:pPr>
        <w:spacing w:after="0"/>
        <w:rPr>
          <w:bCs/>
        </w:rPr>
      </w:pPr>
    </w:p>
    <w:p w14:paraId="5F24D003" w14:textId="77777777" w:rsidR="00253AC2" w:rsidRPr="00E83CDD" w:rsidRDefault="00253AC2" w:rsidP="00253AC2">
      <w:pPr>
        <w:spacing w:after="0"/>
        <w:rPr>
          <w:bCs/>
        </w:rPr>
      </w:pPr>
      <w:r w:rsidRPr="00E83CDD">
        <w:rPr>
          <w:bCs/>
        </w:rPr>
        <w:t xml:space="preserve">Spracovala: </w:t>
      </w:r>
      <w:r>
        <w:rPr>
          <w:bCs/>
        </w:rPr>
        <w:t xml:space="preserve">       </w:t>
      </w:r>
      <w:r w:rsidRPr="00E83CDD">
        <w:rPr>
          <w:b/>
          <w:bCs/>
        </w:rPr>
        <w:t>Ing. arch. Adriana Mlynčeková, PhD</w:t>
      </w:r>
      <w:r w:rsidRPr="00E83CDD">
        <w:rPr>
          <w:bCs/>
        </w:rPr>
        <w:t>. ..........................................................................</w:t>
      </w:r>
    </w:p>
    <w:p w14:paraId="224CDBA8" w14:textId="77777777" w:rsidR="00253AC2" w:rsidRPr="00E83CDD" w:rsidRDefault="00253AC2" w:rsidP="00253AC2">
      <w:pPr>
        <w:spacing w:after="0"/>
        <w:ind w:firstLine="360"/>
        <w:rPr>
          <w:bCs/>
        </w:rPr>
      </w:pPr>
      <w:r w:rsidRPr="00E83CDD">
        <w:rPr>
          <w:bCs/>
        </w:rPr>
        <w:t xml:space="preserve">                     Osoba odborne spôsobilá na obstarávanie ÚPP a ÚPD podľa § 2a zákona </w:t>
      </w:r>
    </w:p>
    <w:p w14:paraId="79938A54" w14:textId="77777777" w:rsidR="00253AC2" w:rsidRPr="00E83CDD" w:rsidRDefault="00253AC2" w:rsidP="00253AC2">
      <w:pPr>
        <w:spacing w:after="0"/>
        <w:ind w:firstLine="360"/>
        <w:rPr>
          <w:bCs/>
        </w:rPr>
      </w:pPr>
      <w:r w:rsidRPr="00E83CDD">
        <w:rPr>
          <w:bCs/>
        </w:rPr>
        <w:t xml:space="preserve">                     na základe poverenia </w:t>
      </w:r>
      <w:r>
        <w:rPr>
          <w:bCs/>
        </w:rPr>
        <w:t>mesta Myjava</w:t>
      </w:r>
    </w:p>
    <w:p w14:paraId="2C2EB19A" w14:textId="77777777" w:rsidR="00253AC2" w:rsidRDefault="00253AC2" w:rsidP="00253AC2">
      <w:pPr>
        <w:spacing w:after="0"/>
        <w:ind w:firstLine="360"/>
        <w:rPr>
          <w:bCs/>
        </w:rPr>
      </w:pPr>
    </w:p>
    <w:p w14:paraId="166028CE" w14:textId="77777777" w:rsidR="00253AC2" w:rsidRPr="00E83CDD" w:rsidRDefault="00253AC2" w:rsidP="00253AC2">
      <w:pPr>
        <w:spacing w:after="0"/>
        <w:ind w:firstLine="360"/>
        <w:rPr>
          <w:bCs/>
        </w:rPr>
      </w:pPr>
    </w:p>
    <w:p w14:paraId="020A21BC" w14:textId="77777777" w:rsidR="00253AC2" w:rsidRDefault="00253AC2" w:rsidP="00253AC2">
      <w:pPr>
        <w:ind w:firstLine="360"/>
        <w:rPr>
          <w:bCs/>
        </w:rPr>
      </w:pPr>
      <w:r w:rsidRPr="00E83CDD">
        <w:rPr>
          <w:bCs/>
        </w:rPr>
        <w:t xml:space="preserve">                     </w:t>
      </w:r>
      <w:r>
        <w:rPr>
          <w:bCs/>
        </w:rPr>
        <w:t xml:space="preserve">Ing. Ľubomír </w:t>
      </w:r>
      <w:r w:rsidRPr="00B83056">
        <w:rPr>
          <w:b/>
          <w:bCs/>
        </w:rPr>
        <w:t xml:space="preserve"> Halabrín</w:t>
      </w:r>
      <w:r>
        <w:rPr>
          <w:bCs/>
        </w:rPr>
        <w:t xml:space="preserve">, primátor mesta Myjava </w:t>
      </w:r>
      <w:r w:rsidRPr="00E83CDD">
        <w:rPr>
          <w:bCs/>
        </w:rPr>
        <w:t>......................</w:t>
      </w:r>
      <w:r>
        <w:rPr>
          <w:bCs/>
        </w:rPr>
        <w:t>......................................</w:t>
      </w:r>
    </w:p>
    <w:p w14:paraId="59BCD3EE" w14:textId="77777777" w:rsidR="00253AC2" w:rsidRDefault="00253AC2" w:rsidP="00253AC2">
      <w:pPr>
        <w:rPr>
          <w:bCs/>
        </w:rPr>
      </w:pPr>
    </w:p>
    <w:p w14:paraId="3C1B38DD" w14:textId="77777777" w:rsidR="00253AC2" w:rsidRDefault="00253AC2" w:rsidP="00253AC2">
      <w:pPr>
        <w:rPr>
          <w:bCs/>
        </w:rPr>
      </w:pPr>
    </w:p>
    <w:p w14:paraId="7B615A3C" w14:textId="77777777" w:rsidR="00253AC2" w:rsidRDefault="00253AC2" w:rsidP="00253AC2">
      <w:pPr>
        <w:rPr>
          <w:bCs/>
        </w:rPr>
      </w:pPr>
    </w:p>
    <w:p w14:paraId="60CFBBD6" w14:textId="6F1E97FD" w:rsidR="00253AC2" w:rsidRDefault="00253AC2" w:rsidP="00253AC2">
      <w:pPr>
        <w:rPr>
          <w:bCs/>
        </w:rPr>
      </w:pPr>
      <w:r>
        <w:rPr>
          <w:bCs/>
        </w:rPr>
        <w:t xml:space="preserve">V Myjave dňa </w:t>
      </w:r>
      <w:r w:rsidR="00F52623">
        <w:rPr>
          <w:bCs/>
        </w:rPr>
        <w:t>21</w:t>
      </w:r>
      <w:r>
        <w:rPr>
          <w:bCs/>
        </w:rPr>
        <w:t>. 3. 2025</w:t>
      </w:r>
    </w:p>
    <w:p w14:paraId="0D4DF779" w14:textId="77777777" w:rsidR="00253AC2" w:rsidRPr="00E83CDD" w:rsidRDefault="00253AC2" w:rsidP="00F52623">
      <w:pPr>
        <w:rPr>
          <w:b/>
          <w:bCs/>
        </w:rPr>
      </w:pPr>
    </w:p>
    <w:p w14:paraId="031B9588" w14:textId="77777777" w:rsidR="00253AC2" w:rsidRPr="00FC0F10" w:rsidRDefault="00253AC2" w:rsidP="00253AC2">
      <w:pPr>
        <w:ind w:firstLine="360"/>
        <w:rPr>
          <w:b/>
          <w:bCs/>
        </w:rPr>
      </w:pPr>
    </w:p>
    <w:p w14:paraId="54443B33" w14:textId="77777777" w:rsidR="00253AC2" w:rsidRPr="00CC0815" w:rsidRDefault="00253AC2" w:rsidP="00253AC2"/>
    <w:p w14:paraId="58A00798" w14:textId="77777777" w:rsidR="00253AC2" w:rsidRPr="00332D6F" w:rsidRDefault="00253AC2" w:rsidP="00253AC2">
      <w:pPr>
        <w:pStyle w:val="Odsekzoznamu"/>
        <w:spacing w:after="0"/>
      </w:pPr>
    </w:p>
    <w:sectPr w:rsidR="00253AC2" w:rsidRPr="00332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AB7"/>
    <w:multiLevelType w:val="hybridMultilevel"/>
    <w:tmpl w:val="C9A2DAAC"/>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C82DC7"/>
    <w:multiLevelType w:val="hybridMultilevel"/>
    <w:tmpl w:val="B804FE4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BE10E6"/>
    <w:multiLevelType w:val="hybridMultilevel"/>
    <w:tmpl w:val="EDC2D2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2A57F1"/>
    <w:multiLevelType w:val="hybridMultilevel"/>
    <w:tmpl w:val="006437F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B066F3"/>
    <w:multiLevelType w:val="hybridMultilevel"/>
    <w:tmpl w:val="76C60FB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2A41E7C"/>
    <w:multiLevelType w:val="hybridMultilevel"/>
    <w:tmpl w:val="8B20F65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B65506"/>
    <w:multiLevelType w:val="hybridMultilevel"/>
    <w:tmpl w:val="03867CBC"/>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43415AA8"/>
    <w:multiLevelType w:val="hybridMultilevel"/>
    <w:tmpl w:val="0EB8F34C"/>
    <w:lvl w:ilvl="0" w:tplc="041B000F">
      <w:start w:val="1"/>
      <w:numFmt w:val="decimal"/>
      <w:lvlText w:val="%1."/>
      <w:lvlJc w:val="left"/>
      <w:pPr>
        <w:ind w:left="720" w:hanging="360"/>
      </w:pPr>
    </w:lvl>
    <w:lvl w:ilvl="1" w:tplc="51EE71DA">
      <w:start w:val="1"/>
      <w:numFmt w:val="decimal"/>
      <w:lvlText w:val="%2."/>
      <w:lvlJc w:val="left"/>
      <w:pPr>
        <w:ind w:left="1440" w:hanging="360"/>
      </w:pPr>
      <w:rPr>
        <w:rFonts w:asciiTheme="minorHAnsi" w:eastAsiaTheme="minorHAnsi" w:hAnsiTheme="minorHAnsi" w:cstheme="minorBidi"/>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91A2BA3"/>
    <w:multiLevelType w:val="hybridMultilevel"/>
    <w:tmpl w:val="A3D0E1A0"/>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4F0711FC"/>
    <w:multiLevelType w:val="hybridMultilevel"/>
    <w:tmpl w:val="353C8DB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D4A3A95"/>
    <w:multiLevelType w:val="hybridMultilevel"/>
    <w:tmpl w:val="46FE108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0B71CC7"/>
    <w:multiLevelType w:val="hybridMultilevel"/>
    <w:tmpl w:val="8E84CDF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621810D8"/>
    <w:multiLevelType w:val="hybridMultilevel"/>
    <w:tmpl w:val="D6F64F9C"/>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647A7AAC"/>
    <w:multiLevelType w:val="hybridMultilevel"/>
    <w:tmpl w:val="CCF44DF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7FE51A8"/>
    <w:multiLevelType w:val="hybridMultilevel"/>
    <w:tmpl w:val="BCC2DF9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9661A54"/>
    <w:multiLevelType w:val="hybridMultilevel"/>
    <w:tmpl w:val="5F1AEBA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38043657">
    <w:abstractNumId w:val="13"/>
  </w:num>
  <w:num w:numId="2" w16cid:durableId="807666781">
    <w:abstractNumId w:val="1"/>
  </w:num>
  <w:num w:numId="3" w16cid:durableId="641279273">
    <w:abstractNumId w:val="5"/>
  </w:num>
  <w:num w:numId="4" w16cid:durableId="889002379">
    <w:abstractNumId w:val="9"/>
  </w:num>
  <w:num w:numId="5" w16cid:durableId="191766465">
    <w:abstractNumId w:val="3"/>
  </w:num>
  <w:num w:numId="6" w16cid:durableId="359405426">
    <w:abstractNumId w:val="15"/>
  </w:num>
  <w:num w:numId="7" w16cid:durableId="1467119880">
    <w:abstractNumId w:val="2"/>
  </w:num>
  <w:num w:numId="8" w16cid:durableId="770780735">
    <w:abstractNumId w:val="6"/>
  </w:num>
  <w:num w:numId="9" w16cid:durableId="785318452">
    <w:abstractNumId w:val="12"/>
  </w:num>
  <w:num w:numId="10" w16cid:durableId="841631059">
    <w:abstractNumId w:val="4"/>
  </w:num>
  <w:num w:numId="11" w16cid:durableId="1236665385">
    <w:abstractNumId w:val="0"/>
  </w:num>
  <w:num w:numId="12" w16cid:durableId="1590231419">
    <w:abstractNumId w:val="14"/>
  </w:num>
  <w:num w:numId="13" w16cid:durableId="94716823">
    <w:abstractNumId w:val="7"/>
  </w:num>
  <w:num w:numId="14" w16cid:durableId="2029599457">
    <w:abstractNumId w:val="11"/>
  </w:num>
  <w:num w:numId="15" w16cid:durableId="1473867555">
    <w:abstractNumId w:val="10"/>
  </w:num>
  <w:num w:numId="16" w16cid:durableId="154302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9F"/>
    <w:rsid w:val="00016E09"/>
    <w:rsid w:val="00032261"/>
    <w:rsid w:val="000E00D1"/>
    <w:rsid w:val="00132045"/>
    <w:rsid w:val="00141CD7"/>
    <w:rsid w:val="001C3173"/>
    <w:rsid w:val="00253AC2"/>
    <w:rsid w:val="00295D4D"/>
    <w:rsid w:val="003172E1"/>
    <w:rsid w:val="00345366"/>
    <w:rsid w:val="00362452"/>
    <w:rsid w:val="00381D63"/>
    <w:rsid w:val="003D4152"/>
    <w:rsid w:val="003E3187"/>
    <w:rsid w:val="00460F74"/>
    <w:rsid w:val="00463F1D"/>
    <w:rsid w:val="004A2250"/>
    <w:rsid w:val="004E3B58"/>
    <w:rsid w:val="0054283E"/>
    <w:rsid w:val="00667B8E"/>
    <w:rsid w:val="007503F2"/>
    <w:rsid w:val="007C72EA"/>
    <w:rsid w:val="008267E2"/>
    <w:rsid w:val="008338BE"/>
    <w:rsid w:val="00882BA4"/>
    <w:rsid w:val="00955DF7"/>
    <w:rsid w:val="00964313"/>
    <w:rsid w:val="009C627D"/>
    <w:rsid w:val="00A56F26"/>
    <w:rsid w:val="00AD38D1"/>
    <w:rsid w:val="00AE5F79"/>
    <w:rsid w:val="00AE674C"/>
    <w:rsid w:val="00BB3958"/>
    <w:rsid w:val="00C11ABF"/>
    <w:rsid w:val="00C23D9F"/>
    <w:rsid w:val="00C6238F"/>
    <w:rsid w:val="00D04307"/>
    <w:rsid w:val="00E75C3B"/>
    <w:rsid w:val="00F52623"/>
    <w:rsid w:val="00F63CA2"/>
    <w:rsid w:val="00F8355C"/>
    <w:rsid w:val="00FA2C37"/>
    <w:rsid w:val="00FD3B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5B19"/>
  <w15:chartTrackingRefBased/>
  <w15:docId w15:val="{C0B07CC4-8AE4-4CE0-BBC2-45767C15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A56F2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6F26"/>
    <w:rPr>
      <w:rFonts w:ascii="Segoe UI" w:hAnsi="Segoe UI" w:cs="Segoe UI"/>
      <w:sz w:val="18"/>
      <w:szCs w:val="18"/>
    </w:rPr>
  </w:style>
  <w:style w:type="paragraph" w:styleId="Odsekzoznamu">
    <w:name w:val="List Paragraph"/>
    <w:basedOn w:val="Normlny"/>
    <w:uiPriority w:val="34"/>
    <w:qFormat/>
    <w:rsid w:val="00882BA4"/>
    <w:pPr>
      <w:ind w:left="720"/>
      <w:contextualSpacing/>
    </w:pPr>
  </w:style>
  <w:style w:type="character" w:styleId="Odkaznakomentr">
    <w:name w:val="annotation reference"/>
    <w:basedOn w:val="Predvolenpsmoodseku"/>
    <w:uiPriority w:val="99"/>
    <w:semiHidden/>
    <w:unhideWhenUsed/>
    <w:rsid w:val="00FD3B24"/>
    <w:rPr>
      <w:sz w:val="16"/>
      <w:szCs w:val="16"/>
    </w:rPr>
  </w:style>
  <w:style w:type="paragraph" w:styleId="Textkomentra">
    <w:name w:val="annotation text"/>
    <w:basedOn w:val="Normlny"/>
    <w:link w:val="TextkomentraChar"/>
    <w:uiPriority w:val="99"/>
    <w:semiHidden/>
    <w:unhideWhenUsed/>
    <w:rsid w:val="00FD3B24"/>
    <w:pPr>
      <w:spacing w:line="240" w:lineRule="auto"/>
    </w:pPr>
    <w:rPr>
      <w:sz w:val="20"/>
      <w:szCs w:val="20"/>
    </w:rPr>
  </w:style>
  <w:style w:type="character" w:customStyle="1" w:styleId="TextkomentraChar">
    <w:name w:val="Text komentára Char"/>
    <w:basedOn w:val="Predvolenpsmoodseku"/>
    <w:link w:val="Textkomentra"/>
    <w:uiPriority w:val="99"/>
    <w:semiHidden/>
    <w:rsid w:val="00FD3B24"/>
    <w:rPr>
      <w:sz w:val="20"/>
      <w:szCs w:val="20"/>
    </w:rPr>
  </w:style>
  <w:style w:type="paragraph" w:styleId="Predmetkomentra">
    <w:name w:val="annotation subject"/>
    <w:basedOn w:val="Textkomentra"/>
    <w:next w:val="Textkomentra"/>
    <w:link w:val="PredmetkomentraChar"/>
    <w:uiPriority w:val="99"/>
    <w:semiHidden/>
    <w:unhideWhenUsed/>
    <w:rsid w:val="00FD3B24"/>
    <w:rPr>
      <w:b/>
      <w:bCs/>
    </w:rPr>
  </w:style>
  <w:style w:type="character" w:customStyle="1" w:styleId="PredmetkomentraChar">
    <w:name w:val="Predmet komentára Char"/>
    <w:basedOn w:val="TextkomentraChar"/>
    <w:link w:val="Predmetkomentra"/>
    <w:uiPriority w:val="99"/>
    <w:semiHidden/>
    <w:rsid w:val="00FD3B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1443</Words>
  <Characters>8228</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Mlynčeková Ing. arch.</dc:creator>
  <cp:keywords/>
  <dc:description/>
  <cp:lastModifiedBy>Ing. Jana Cablková</cp:lastModifiedBy>
  <cp:revision>2</cp:revision>
  <cp:lastPrinted>2019-07-16T14:40:00Z</cp:lastPrinted>
  <dcterms:created xsi:type="dcterms:W3CDTF">2025-03-21T08:17:00Z</dcterms:created>
  <dcterms:modified xsi:type="dcterms:W3CDTF">2025-03-21T08:17:00Z</dcterms:modified>
</cp:coreProperties>
</file>